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8380"/>
      </w:tblGrid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b/>
              </w:rPr>
              <w:t xml:space="preserve">1.1 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Ungdomsrådet ved </w:t>
            </w:r>
            <w:r w:rsidR="00305D54">
              <w:rPr>
                <w:b/>
                <w:szCs w:val="24"/>
              </w:rPr>
              <w:t>Nordlandssykehuset Helseforetak (HF)</w:t>
            </w:r>
          </w:p>
        </w:tc>
      </w:tr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77" w:rsidRDefault="00B86B77">
            <w:pPr>
              <w:rPr>
                <w:b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77" w:rsidRDefault="00B86B77">
            <w:pPr>
              <w:rPr>
                <w:szCs w:val="24"/>
              </w:rPr>
            </w:pPr>
          </w:p>
        </w:tc>
      </w:tr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Hjemmel </w:t>
            </w:r>
          </w:p>
        </w:tc>
      </w:tr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77" w:rsidRDefault="00B86B77">
            <w:pPr>
              <w:rPr>
                <w:b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77" w:rsidRDefault="00B86B7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Mandat for opprettelse av Ungdomsrådet ble vedtatt av styret i Nordlandssykehuset 25.04.17</w:t>
            </w:r>
            <w:r w:rsidR="00305D54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hyperlink r:id="rId8" w:history="1">
              <w:r w:rsidR="00A40D55">
                <w:rPr>
                  <w:rStyle w:val="Hyperkobling"/>
                  <w:bCs/>
                  <w:szCs w:val="24"/>
                </w:rPr>
                <w:t>sak 034-2017</w:t>
              </w:r>
            </w:hyperlink>
            <w:r>
              <w:rPr>
                <w:bCs/>
                <w:szCs w:val="24"/>
              </w:rPr>
              <w:t xml:space="preserve">. </w:t>
            </w:r>
          </w:p>
          <w:p w:rsidR="005D2286" w:rsidRDefault="005D2286">
            <w:pPr>
              <w:rPr>
                <w:bCs/>
                <w:szCs w:val="24"/>
              </w:rPr>
            </w:pPr>
          </w:p>
        </w:tc>
      </w:tr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rPr>
                <w:szCs w:val="24"/>
              </w:rPr>
            </w:pPr>
            <w:r>
              <w:rPr>
                <w:b/>
                <w:szCs w:val="24"/>
              </w:rPr>
              <w:t>Mandat/ Formål:</w:t>
            </w:r>
          </w:p>
        </w:tc>
      </w:tr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77" w:rsidRDefault="00B86B77">
            <w:pPr>
              <w:rPr>
                <w:bCs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>Ungdomsrådet er et foretaksovergripende organ og skal arbeide for ungdoms brukermedvirkning i alle Nordlandssykehusets klinikker. Ungdomsrådet representerer brukergruppen ungdom på Nordlandssykehuset.</w:t>
            </w:r>
          </w:p>
          <w:p w:rsidR="00B86B77" w:rsidRDefault="00B86B77">
            <w:pPr>
              <w:rPr>
                <w:szCs w:val="24"/>
              </w:rPr>
            </w:pPr>
          </w:p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 xml:space="preserve">Ungdomsrådets oppgaver bygger på prinsippet om at pasientens behov skal være førende for struktur og innhold i tjenestene, at systematisk innhenting av brukerkunnskap skal brukes i forbedringsarbeid, at ungdom som pasientgruppe har særskilte behov og at ungdom har rett til å bli hørt. </w:t>
            </w:r>
          </w:p>
          <w:p w:rsidR="00B86B77" w:rsidRDefault="00B86B77">
            <w:pPr>
              <w:rPr>
                <w:szCs w:val="24"/>
              </w:rPr>
            </w:pPr>
          </w:p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 xml:space="preserve">Ungdomsrådet skal være et rådgivende organ og en høringsinstans for sykehuset i arbeidet med å utvikle og opprettholde gode helsetjenester for ungdom. </w:t>
            </w:r>
          </w:p>
          <w:p w:rsidR="00B86B77" w:rsidRDefault="00B86B77">
            <w:pPr>
              <w:rPr>
                <w:szCs w:val="24"/>
              </w:rPr>
            </w:pPr>
          </w:p>
          <w:p w:rsidR="00B86B77" w:rsidRPr="00EB7B63" w:rsidRDefault="00B86B77">
            <w:pPr>
              <w:rPr>
                <w:szCs w:val="24"/>
                <w:u w:val="single"/>
              </w:rPr>
            </w:pPr>
            <w:r w:rsidRPr="00EB7B63">
              <w:rPr>
                <w:szCs w:val="24"/>
                <w:u w:val="single"/>
              </w:rPr>
              <w:t>Ungdomsrådet skal:</w:t>
            </w:r>
          </w:p>
          <w:p w:rsidR="00B86B77" w:rsidRPr="00EB7B63" w:rsidRDefault="00305D54" w:rsidP="00EB7B63">
            <w:pPr>
              <w:numPr>
                <w:ilvl w:val="0"/>
                <w:numId w:val="25"/>
              </w:numPr>
              <w:rPr>
                <w:szCs w:val="24"/>
              </w:rPr>
            </w:pPr>
            <w:r>
              <w:rPr>
                <w:szCs w:val="24"/>
              </w:rPr>
              <w:t>F</w:t>
            </w:r>
            <w:r w:rsidR="00B86B77">
              <w:rPr>
                <w:szCs w:val="24"/>
              </w:rPr>
              <w:t>remme brukerperspektivet som ungdom i Nordlandssykehuset, med spesielt fokus på ungdom med langvarige helseutfordringer og de utfordringene denne gruppen har.</w:t>
            </w:r>
          </w:p>
          <w:p w:rsidR="00B86B77" w:rsidRPr="00EB7B63" w:rsidRDefault="00305D54" w:rsidP="00EB7B63">
            <w:pPr>
              <w:numPr>
                <w:ilvl w:val="0"/>
                <w:numId w:val="25"/>
              </w:numPr>
              <w:rPr>
                <w:szCs w:val="24"/>
              </w:rPr>
            </w:pPr>
            <w:r>
              <w:rPr>
                <w:szCs w:val="24"/>
              </w:rPr>
              <w:t>G</w:t>
            </w:r>
            <w:r w:rsidR="00B86B77">
              <w:rPr>
                <w:szCs w:val="24"/>
              </w:rPr>
              <w:t>i konkrete råd om forbedring av tjenester til ungdom på Nordlandssykehuset.</w:t>
            </w:r>
          </w:p>
          <w:p w:rsidR="00B86B77" w:rsidRPr="00EB7B63" w:rsidRDefault="00305D54" w:rsidP="00EB7B63">
            <w:pPr>
              <w:numPr>
                <w:ilvl w:val="0"/>
                <w:numId w:val="25"/>
              </w:numPr>
              <w:rPr>
                <w:szCs w:val="24"/>
              </w:rPr>
            </w:pPr>
            <w:r>
              <w:rPr>
                <w:szCs w:val="24"/>
              </w:rPr>
              <w:t>D</w:t>
            </w:r>
            <w:r w:rsidR="00B86B77">
              <w:rPr>
                <w:szCs w:val="24"/>
              </w:rPr>
              <w:t>ele sin erfaringskunnskap som brukere til nytte for annen ungdom.</w:t>
            </w:r>
          </w:p>
          <w:p w:rsidR="00B86B77" w:rsidRDefault="00305D54" w:rsidP="00B86B77">
            <w:pPr>
              <w:numPr>
                <w:ilvl w:val="0"/>
                <w:numId w:val="25"/>
              </w:numPr>
              <w:rPr>
                <w:szCs w:val="24"/>
              </w:rPr>
            </w:pPr>
            <w:r>
              <w:rPr>
                <w:szCs w:val="24"/>
              </w:rPr>
              <w:t>F</w:t>
            </w:r>
            <w:r w:rsidR="00B86B77">
              <w:rPr>
                <w:szCs w:val="24"/>
              </w:rPr>
              <w:t>remme generelle problemstillinger for ungdom i sykehus, på nasjonalt nivå, i samråd med andre ungdomsråd.</w:t>
            </w:r>
          </w:p>
          <w:p w:rsidR="005D2286" w:rsidRDefault="005D2286" w:rsidP="005D2286">
            <w:pPr>
              <w:rPr>
                <w:szCs w:val="24"/>
              </w:rPr>
            </w:pPr>
          </w:p>
        </w:tc>
      </w:tr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54" w:rsidRDefault="00B86B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Sammensetning</w:t>
            </w:r>
          </w:p>
        </w:tc>
      </w:tr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77" w:rsidRDefault="00B86B77"/>
          <w:p w:rsidR="00B86B77" w:rsidRDefault="00B86B77"/>
          <w:p w:rsidR="00B86B77" w:rsidRDefault="00B86B77"/>
          <w:p w:rsidR="00B86B77" w:rsidRDefault="00B86B77">
            <w:pPr>
              <w:rPr>
                <w:bCs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spacing w:after="16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Ungdomsrådet skal bestå av 9-12 ungdommer i alderen 12-25 år. Det er et mål å sikre en bred representasjon (kjønn, alder, diagnosegrupper, geografi, etnisk bakgrunn mv.). Ungdomsrådet bør ha representanter fra </w:t>
            </w:r>
            <w:r w:rsidR="00B519DE">
              <w:rPr>
                <w:rFonts w:eastAsia="Calibri"/>
                <w:szCs w:val="24"/>
                <w:lang w:eastAsia="en-US"/>
              </w:rPr>
              <w:t>henholdsvis</w:t>
            </w:r>
            <w:r>
              <w:rPr>
                <w:rFonts w:eastAsia="Calibri"/>
                <w:szCs w:val="24"/>
                <w:lang w:eastAsia="en-US"/>
              </w:rPr>
              <w:t xml:space="preserve"> somatikk, habilitering, rus og psykiatri. Det er et ønske at minst en representant har samisk bakgrunn.</w:t>
            </w:r>
          </w:p>
          <w:p w:rsidR="00B86B77" w:rsidRDefault="00B86B77">
            <w:pPr>
              <w:spacing w:after="16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Ungdommene bør ha personlige erfaringer fra møte med Nordlandssykehuset og være villige til å dele sin erfaringer.</w:t>
            </w:r>
          </w:p>
          <w:p w:rsidR="00B86B77" w:rsidRDefault="00B86B77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Medlemmene kan med fordel ha erfaring fra ulikt organisasjonsarbeid, men det er ikke et krav om organisasjonstilknytning.</w:t>
            </w:r>
          </w:p>
          <w:p w:rsidR="000405E5" w:rsidRDefault="000405E5">
            <w:pPr>
              <w:rPr>
                <w:rFonts w:eastAsia="Calibri"/>
                <w:szCs w:val="24"/>
                <w:lang w:eastAsia="en-US"/>
              </w:rPr>
            </w:pPr>
          </w:p>
          <w:p w:rsidR="005D2286" w:rsidRDefault="005D2286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Konstituering </w:t>
            </w:r>
          </w:p>
        </w:tc>
      </w:tr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77" w:rsidRDefault="00B86B77">
            <w:pPr>
              <w:rPr>
                <w:b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 xml:space="preserve">Ungdomsrådets funksjonsperiode er 2 år og medlemmene skal ikke oppnevnes for mer enn tre perioder. Det er ønskelig at ikke hele rådet skiftes ut samtidig. </w:t>
            </w:r>
          </w:p>
          <w:p w:rsidR="00B86B77" w:rsidRDefault="00B86B77">
            <w:pPr>
              <w:rPr>
                <w:szCs w:val="24"/>
              </w:rPr>
            </w:pPr>
          </w:p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>Det inngås en skriftlig avtale med rådsmedlemmene. Rådsmedlemmer under 16 år må ha samtykke fra foresatt til å sitte i rådet.</w:t>
            </w:r>
          </w:p>
          <w:p w:rsidR="00B86B77" w:rsidRDefault="00B86B77">
            <w:pPr>
              <w:rPr>
                <w:szCs w:val="24"/>
              </w:rPr>
            </w:pPr>
          </w:p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 xml:space="preserve">Rådet oppnevnes av styret i Nordlandssykehuset. Direktør gis anledning til å oppnevne 2-4 rådsmedlemmer utenom styrets behandling. </w:t>
            </w:r>
          </w:p>
          <w:p w:rsidR="005D2286" w:rsidRDefault="005D2286">
            <w:pPr>
              <w:rPr>
                <w:szCs w:val="24"/>
              </w:rPr>
            </w:pPr>
          </w:p>
        </w:tc>
      </w:tr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77" w:rsidRDefault="00B86B77">
            <w:pPr>
              <w:rPr>
                <w:szCs w:val="24"/>
              </w:rPr>
            </w:pPr>
            <w:r>
              <w:rPr>
                <w:b/>
                <w:szCs w:val="24"/>
              </w:rPr>
              <w:t>Organisering</w:t>
            </w:r>
          </w:p>
        </w:tc>
      </w:tr>
      <w:tr w:rsidR="00B86B77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77" w:rsidRDefault="00B86B77">
            <w:pPr>
              <w:rPr>
                <w:b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 xml:space="preserve">Ungdomsrådets arbeid og prioriteringer skal eies av rådet selv. Koordinator skal legge til rette for rådets arbeid. </w:t>
            </w:r>
          </w:p>
          <w:p w:rsidR="005872C6" w:rsidRPr="005872C6" w:rsidRDefault="005872C6">
            <w:pPr>
              <w:rPr>
                <w:szCs w:val="24"/>
              </w:rPr>
            </w:pPr>
          </w:p>
          <w:p w:rsidR="00B86B77" w:rsidRDefault="00B86B77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Koordinator for </w:t>
            </w:r>
            <w:r w:rsidR="00B519DE">
              <w:rPr>
                <w:szCs w:val="24"/>
                <w:u w:val="single"/>
              </w:rPr>
              <w:t>u</w:t>
            </w:r>
            <w:r>
              <w:rPr>
                <w:szCs w:val="24"/>
                <w:u w:val="single"/>
              </w:rPr>
              <w:t>ngdomsrådet har følgende oppgaver:</w:t>
            </w:r>
          </w:p>
          <w:p w:rsidR="00B86B77" w:rsidRDefault="00B86B77" w:rsidP="00B86B77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Bistå </w:t>
            </w:r>
            <w:r w:rsidR="002301C5">
              <w:rPr>
                <w:szCs w:val="24"/>
              </w:rPr>
              <w:t>u</w:t>
            </w:r>
            <w:r>
              <w:rPr>
                <w:szCs w:val="24"/>
              </w:rPr>
              <w:t>ngdomsrådets leder/ nestleder, blant annet gjennom faste samarbeidsmøter</w:t>
            </w:r>
          </w:p>
          <w:p w:rsidR="00B86B77" w:rsidRDefault="00B86B77" w:rsidP="00B86B77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Være kontaktperson for interne og eksterne henvendelser</w:t>
            </w:r>
          </w:p>
          <w:p w:rsidR="00B86B77" w:rsidRDefault="00B86B77" w:rsidP="00B86B77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Utarbeide årsplan, innkalling til møter, saksliste og forberedelse av saker, skrive referat</w:t>
            </w:r>
          </w:p>
          <w:p w:rsidR="00B86B77" w:rsidRDefault="00B86B77" w:rsidP="00B86B77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Ha ansvar for rekruttering av nye rådsmedlemmer</w:t>
            </w:r>
          </w:p>
          <w:p w:rsidR="00B86B77" w:rsidRDefault="00B86B77" w:rsidP="00B86B77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Planlegge program og avvikling av helgesamlinger. Delta som ansvarlig leder</w:t>
            </w:r>
          </w:p>
          <w:p w:rsidR="00B86B77" w:rsidRDefault="00B86B77" w:rsidP="00B86B77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Sørge for egnet metodikk tilpasset aldersgruppen </w:t>
            </w:r>
          </w:p>
          <w:p w:rsidR="00B86B77" w:rsidRDefault="00B86B77" w:rsidP="00B86B77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Rapportere </w:t>
            </w:r>
            <w:r w:rsidR="002301C5">
              <w:rPr>
                <w:szCs w:val="24"/>
              </w:rPr>
              <w:t>u</w:t>
            </w:r>
            <w:r>
              <w:rPr>
                <w:szCs w:val="24"/>
              </w:rPr>
              <w:t>ngdomsrådets virksomhet</w:t>
            </w:r>
          </w:p>
          <w:p w:rsidR="00B86B77" w:rsidRDefault="00B86B77" w:rsidP="00B86B77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Bistå Ungdomsrådet ved ulike representasjons- og kommunikasjonsoppgaver</w:t>
            </w:r>
          </w:p>
          <w:p w:rsidR="00B86B77" w:rsidRDefault="00B86B77">
            <w:pPr>
              <w:rPr>
                <w:szCs w:val="24"/>
              </w:rPr>
            </w:pPr>
          </w:p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 xml:space="preserve">I tillegg oppnevnes fem kontaktpersoner i klinikkene. Kontaktpersonene bistår med rekruttering til ungdomsrådet og to av dem deltar på helgesamlingene.  </w:t>
            </w:r>
          </w:p>
          <w:p w:rsidR="00B519DE" w:rsidRDefault="00B519DE">
            <w:pPr>
              <w:rPr>
                <w:szCs w:val="24"/>
              </w:rPr>
            </w:pPr>
          </w:p>
          <w:p w:rsidR="00B86B77" w:rsidRDefault="00B86B77" w:rsidP="002301C5">
            <w:pPr>
              <w:numPr>
                <w:ilvl w:val="0"/>
                <w:numId w:val="31"/>
              </w:numPr>
              <w:rPr>
                <w:szCs w:val="24"/>
              </w:rPr>
            </w:pPr>
            <w:r>
              <w:rPr>
                <w:szCs w:val="24"/>
              </w:rPr>
              <w:t>Psykisk helse og rus</w:t>
            </w:r>
            <w:r w:rsidR="00B519DE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1 i </w:t>
            </w:r>
            <w:r w:rsidR="002301C5" w:rsidRPr="002301C5">
              <w:rPr>
                <w:szCs w:val="24"/>
              </w:rPr>
              <w:t>Barne- og ungdomspsykiatrisk avdeling (</w:t>
            </w:r>
            <w:proofErr w:type="spellStart"/>
            <w:r w:rsidR="002301C5" w:rsidRPr="002301C5">
              <w:rPr>
                <w:szCs w:val="24"/>
              </w:rPr>
              <w:t>BUPA</w:t>
            </w:r>
            <w:proofErr w:type="spellEnd"/>
            <w:r w:rsidR="002301C5" w:rsidRPr="002301C5">
              <w:rPr>
                <w:szCs w:val="24"/>
              </w:rPr>
              <w:t>)</w:t>
            </w:r>
            <w:r>
              <w:rPr>
                <w:szCs w:val="24"/>
              </w:rPr>
              <w:t xml:space="preserve"> og 1 i psykisk helsevern for voksne</w:t>
            </w:r>
          </w:p>
          <w:p w:rsidR="00B86B77" w:rsidRDefault="001F16B3" w:rsidP="002301C5">
            <w:pPr>
              <w:numPr>
                <w:ilvl w:val="0"/>
                <w:numId w:val="31"/>
              </w:numPr>
              <w:rPr>
                <w:szCs w:val="24"/>
              </w:rPr>
            </w:pPr>
            <w:r>
              <w:rPr>
                <w:szCs w:val="24"/>
              </w:rPr>
              <w:t>Barne</w:t>
            </w:r>
            <w:r w:rsidR="00B86B77">
              <w:rPr>
                <w:szCs w:val="24"/>
              </w:rPr>
              <w:t>klinikken</w:t>
            </w:r>
          </w:p>
          <w:p w:rsidR="00B86B77" w:rsidRDefault="00B86B77" w:rsidP="002301C5">
            <w:pPr>
              <w:numPr>
                <w:ilvl w:val="0"/>
                <w:numId w:val="31"/>
              </w:numPr>
              <w:rPr>
                <w:szCs w:val="24"/>
              </w:rPr>
            </w:pPr>
            <w:r>
              <w:rPr>
                <w:szCs w:val="24"/>
              </w:rPr>
              <w:t>Medisinsk klinikk</w:t>
            </w:r>
          </w:p>
          <w:p w:rsidR="00B86B77" w:rsidRDefault="00B86B77">
            <w:pPr>
              <w:rPr>
                <w:szCs w:val="24"/>
              </w:rPr>
            </w:pPr>
          </w:p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 xml:space="preserve">Sakslister og referat sendes rutinemessig mellom </w:t>
            </w:r>
            <w:r w:rsidR="00025208">
              <w:rPr>
                <w:szCs w:val="24"/>
              </w:rPr>
              <w:t>brukerutvalget</w:t>
            </w:r>
            <w:r>
              <w:rPr>
                <w:szCs w:val="24"/>
              </w:rPr>
              <w:t xml:space="preserve"> og ungdomsrådet.</w:t>
            </w:r>
          </w:p>
          <w:p w:rsidR="00B86B77" w:rsidRDefault="00B86B77">
            <w:pPr>
              <w:rPr>
                <w:b/>
                <w:szCs w:val="24"/>
              </w:rPr>
            </w:pPr>
            <w:r>
              <w:rPr>
                <w:szCs w:val="24"/>
              </w:rPr>
              <w:t>Leder av ungdomsrådet har fast plass i brukerutvalget.</w:t>
            </w:r>
          </w:p>
          <w:p w:rsidR="00B86B77" w:rsidRDefault="00B86B77">
            <w:pPr>
              <w:rPr>
                <w:b/>
                <w:szCs w:val="24"/>
              </w:rPr>
            </w:pPr>
          </w:p>
          <w:p w:rsidR="00B86B77" w:rsidRDefault="00B86B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Deltagelse og godtgjøring</w:t>
            </w:r>
          </w:p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>Ungdomsrådet har 5 kveldsmøter og 1-2 helgesamlinger p</w:t>
            </w:r>
            <w:r w:rsidR="002301C5">
              <w:rPr>
                <w:szCs w:val="24"/>
              </w:rPr>
              <w:t>er</w:t>
            </w:r>
            <w:r>
              <w:rPr>
                <w:szCs w:val="24"/>
              </w:rPr>
              <w:t xml:space="preserve"> år. </w:t>
            </w:r>
          </w:p>
          <w:p w:rsidR="00B86B77" w:rsidRDefault="00B86B77">
            <w:pPr>
              <w:rPr>
                <w:szCs w:val="24"/>
              </w:rPr>
            </w:pPr>
          </w:p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>Rådsmedlemmer kan inviteres til frivillig deltakelse på andre interne og eksterne oppdrag. Leder og nestleder møter på formøter med koordinator (arbeidsutvalg).</w:t>
            </w:r>
          </w:p>
          <w:p w:rsidR="00B86B77" w:rsidRDefault="00B86B77">
            <w:pPr>
              <w:rPr>
                <w:szCs w:val="24"/>
              </w:rPr>
            </w:pPr>
          </w:p>
          <w:p w:rsidR="00B86B77" w:rsidRDefault="00B86B77">
            <w:pPr>
              <w:rPr>
                <w:szCs w:val="24"/>
              </w:rPr>
            </w:pPr>
            <w:r>
              <w:rPr>
                <w:szCs w:val="24"/>
              </w:rPr>
              <w:t>Godtgjøring for møter og reisekostnader følger</w:t>
            </w:r>
            <w:r w:rsidR="008C757A">
              <w:rPr>
                <w:szCs w:val="24"/>
              </w:rPr>
              <w:t xml:space="preserve"> retningslinjen </w:t>
            </w:r>
            <w:r w:rsidR="008C757A" w:rsidRPr="008C757A">
              <w:rPr>
                <w:i/>
                <w:szCs w:val="24"/>
              </w:rPr>
              <w:t>Honorering av brukermedvirkning i Helse Nord</w:t>
            </w:r>
            <w:r w:rsidR="008C757A">
              <w:rPr>
                <w:szCs w:val="24"/>
              </w:rPr>
              <w:t xml:space="preserve">. </w:t>
            </w:r>
            <w:r>
              <w:rPr>
                <w:szCs w:val="24"/>
              </w:rPr>
              <w:t>Ved eksterne oppdrag skal oppdragsgiver dekke reise og eventuell godtgjøring.</w:t>
            </w:r>
          </w:p>
          <w:p w:rsidR="005D2286" w:rsidRDefault="005D2286">
            <w:pPr>
              <w:rPr>
                <w:szCs w:val="24"/>
              </w:rPr>
            </w:pPr>
          </w:p>
        </w:tc>
      </w:tr>
      <w:tr w:rsidR="00E31D11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11" w:rsidRDefault="00E31D11">
            <w:pPr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11" w:rsidRDefault="00E31D11">
            <w:pPr>
              <w:rPr>
                <w:szCs w:val="24"/>
              </w:rPr>
            </w:pPr>
            <w:r>
              <w:rPr>
                <w:b/>
                <w:szCs w:val="24"/>
              </w:rPr>
              <w:t>Kontaktinformasjon</w:t>
            </w:r>
          </w:p>
        </w:tc>
      </w:tr>
      <w:tr w:rsidR="00E31D11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11" w:rsidRDefault="00E31D11" w:rsidP="00E31D11">
            <w:pPr>
              <w:rPr>
                <w:b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11" w:rsidRPr="00F77B4F" w:rsidRDefault="001137CC" w:rsidP="00FE4C6C">
            <w:pPr>
              <w:shd w:val="clear" w:color="auto" w:fill="FFFFFF"/>
              <w:spacing w:after="100" w:afterAutospacing="1"/>
              <w:rPr>
                <w:b/>
                <w:szCs w:val="24"/>
              </w:rPr>
            </w:pPr>
            <w:r w:rsidRPr="008B6F1A">
              <w:rPr>
                <w:szCs w:val="24"/>
              </w:rPr>
              <w:t xml:space="preserve">Ungdomsrådet kan kontaktes via mailadressen </w:t>
            </w:r>
            <w:hyperlink r:id="rId9" w:history="1">
              <w:r w:rsidRPr="008B6F1A">
                <w:rPr>
                  <w:rStyle w:val="Hyperkobling"/>
                  <w:szCs w:val="24"/>
                </w:rPr>
                <w:t>ungdomsradet@nordlandssykehuset.no</w:t>
              </w:r>
            </w:hyperlink>
            <w:r w:rsidRPr="008B6F1A">
              <w:rPr>
                <w:szCs w:val="24"/>
              </w:rPr>
              <w:t xml:space="preserve"> ​eller direkte via koordinator eller leder.</w:t>
            </w:r>
            <w:r w:rsidR="008D1964" w:rsidRPr="008B6F1A">
              <w:rPr>
                <w:szCs w:val="24"/>
              </w:rPr>
              <w:br/>
            </w:r>
            <w:r w:rsidR="00F77B4F">
              <w:rPr>
                <w:b/>
                <w:szCs w:val="24"/>
              </w:rPr>
              <w:br/>
            </w:r>
            <w:r w:rsidR="00F77B4F" w:rsidRPr="00F77B4F">
              <w:rPr>
                <w:szCs w:val="24"/>
              </w:rPr>
              <w:t xml:space="preserve">Se oppdatert kontaktinformasjon på </w:t>
            </w:r>
            <w:hyperlink r:id="rId10" w:history="1">
              <w:r w:rsidR="00F77B4F" w:rsidRPr="00F77B4F">
                <w:rPr>
                  <w:rStyle w:val="Hyperkobling"/>
                  <w:szCs w:val="24"/>
                </w:rPr>
                <w:t>ungdomsr</w:t>
              </w:r>
              <w:bookmarkStart w:id="0" w:name="_GoBack"/>
              <w:bookmarkEnd w:id="0"/>
              <w:r w:rsidR="00F77B4F" w:rsidRPr="00F77B4F">
                <w:rPr>
                  <w:rStyle w:val="Hyperkobling"/>
                  <w:szCs w:val="24"/>
                </w:rPr>
                <w:t>åd</w:t>
              </w:r>
              <w:r w:rsidR="00F77B4F" w:rsidRPr="00F77B4F">
                <w:rPr>
                  <w:rStyle w:val="Hyperkobling"/>
                  <w:szCs w:val="24"/>
                </w:rPr>
                <w:t>ets side</w:t>
              </w:r>
            </w:hyperlink>
            <w:r w:rsidR="00F77B4F" w:rsidRPr="00F77B4F">
              <w:rPr>
                <w:szCs w:val="24"/>
              </w:rPr>
              <w:t>.</w:t>
            </w:r>
            <w:r w:rsidR="00F77B4F">
              <w:rPr>
                <w:b/>
                <w:szCs w:val="24"/>
              </w:rPr>
              <w:t xml:space="preserve"> </w:t>
            </w:r>
            <w:r w:rsidR="008D1964">
              <w:rPr>
                <w:b/>
                <w:szCs w:val="24"/>
              </w:rPr>
              <w:br/>
            </w:r>
            <w:r w:rsidR="006D5D57">
              <w:rPr>
                <w:b/>
                <w:szCs w:val="24"/>
              </w:rPr>
              <w:br/>
            </w:r>
            <w:r w:rsidR="00E31D11">
              <w:rPr>
                <w:b/>
                <w:szCs w:val="24"/>
              </w:rPr>
              <w:t xml:space="preserve">Kontaktpersoner i klinikkene: </w:t>
            </w:r>
          </w:p>
          <w:p w:rsidR="00E31D11" w:rsidRPr="00DD4776" w:rsidRDefault="00E31D11" w:rsidP="00E31D11">
            <w:pPr>
              <w:rPr>
                <w:rFonts w:ascii="Calibri" w:hAnsi="Calibri" w:cs="Calibri"/>
              </w:rPr>
            </w:pPr>
            <w:r w:rsidRPr="009C563C">
              <w:rPr>
                <w:b/>
                <w:szCs w:val="24"/>
              </w:rPr>
              <w:t>Psykisk helse og rus</w:t>
            </w:r>
            <w:r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rFonts w:ascii="Calibri" w:hAnsi="Calibri" w:cs="Calibri"/>
              </w:rPr>
              <w:t>Marianne Røbekk Sivertsen</w:t>
            </w:r>
          </w:p>
          <w:p w:rsidR="00E31D11" w:rsidRDefault="00E31D11" w:rsidP="00E31D11">
            <w:pPr>
              <w:rPr>
                <w:szCs w:val="24"/>
              </w:rPr>
            </w:pPr>
            <w:r w:rsidRPr="009C563C">
              <w:rPr>
                <w:b/>
                <w:szCs w:val="24"/>
              </w:rPr>
              <w:t>Barneklinikk:</w:t>
            </w:r>
            <w:r>
              <w:rPr>
                <w:szCs w:val="24"/>
              </w:rPr>
              <w:t xml:space="preserve"> </w:t>
            </w:r>
            <w:r>
              <w:t>Silje Hageengen Lundeng</w:t>
            </w:r>
            <w:r w:rsidR="00642A52">
              <w:t xml:space="preserve"> og Lena Andreassen</w:t>
            </w:r>
          </w:p>
          <w:p w:rsidR="00E31D11" w:rsidRDefault="00E31D11" w:rsidP="00E31D11">
            <w:pPr>
              <w:rPr>
                <w:szCs w:val="24"/>
              </w:rPr>
            </w:pPr>
            <w:r w:rsidRPr="009C563C">
              <w:rPr>
                <w:b/>
                <w:szCs w:val="24"/>
              </w:rPr>
              <w:t>Medisinsk klinikk</w:t>
            </w:r>
            <w:r>
              <w:rPr>
                <w:szCs w:val="24"/>
              </w:rPr>
              <w:t>: Tone Johnsen</w:t>
            </w:r>
          </w:p>
          <w:p w:rsidR="00305D54" w:rsidRPr="00E31D11" w:rsidRDefault="00305D54" w:rsidP="00305D54">
            <w:pPr>
              <w:rPr>
                <w:szCs w:val="24"/>
              </w:rPr>
            </w:pPr>
            <w:proofErr w:type="spellStart"/>
            <w:r w:rsidRPr="00305D54">
              <w:rPr>
                <w:b/>
                <w:szCs w:val="24"/>
              </w:rPr>
              <w:t>Mellomåsen</w:t>
            </w:r>
            <w:proofErr w:type="spellEnd"/>
            <w:r w:rsidRPr="00305D54">
              <w:rPr>
                <w:b/>
                <w:szCs w:val="24"/>
              </w:rPr>
              <w:t xml:space="preserve"> skole og voksenopplæring</w:t>
            </w:r>
            <w:r>
              <w:rPr>
                <w:szCs w:val="24"/>
              </w:rPr>
              <w:t xml:space="preserve">: </w:t>
            </w:r>
            <w:r w:rsidRPr="00305D54">
              <w:rPr>
                <w:szCs w:val="24"/>
              </w:rPr>
              <w:t xml:space="preserve">Cathrine </w:t>
            </w:r>
            <w:proofErr w:type="spellStart"/>
            <w:r w:rsidRPr="00305D54">
              <w:rPr>
                <w:szCs w:val="24"/>
              </w:rPr>
              <w:t>Bjørgvik</w:t>
            </w:r>
            <w:proofErr w:type="spellEnd"/>
          </w:p>
          <w:p w:rsidR="00E31D11" w:rsidRDefault="00E31D11" w:rsidP="00E31D11">
            <w:pPr>
              <w:rPr>
                <w:b/>
                <w:szCs w:val="24"/>
              </w:rPr>
            </w:pPr>
          </w:p>
        </w:tc>
      </w:tr>
      <w:tr w:rsidR="00E31D11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11" w:rsidRDefault="00E31D11" w:rsidP="00E31D11">
            <w:pPr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11" w:rsidRDefault="00E31D11" w:rsidP="00E31D1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Relevante l</w:t>
            </w:r>
            <w:r w:rsidR="004D6370">
              <w:rPr>
                <w:b/>
                <w:szCs w:val="24"/>
              </w:rPr>
              <w:t>enker</w:t>
            </w:r>
          </w:p>
        </w:tc>
      </w:tr>
      <w:tr w:rsidR="00E31D11" w:rsidTr="00E31D1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11" w:rsidRDefault="00E31D11" w:rsidP="00E31D11">
            <w:pPr>
              <w:rPr>
                <w:b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78" w:rsidRPr="00380878" w:rsidRDefault="00380878" w:rsidP="00380878">
            <w:pPr>
              <w:numPr>
                <w:ilvl w:val="0"/>
                <w:numId w:val="27"/>
              </w:numPr>
            </w:pPr>
            <w:r>
              <w:rPr>
                <w:szCs w:val="24"/>
              </w:rPr>
              <w:t xml:space="preserve">Ungdomsrådets nettside, </w:t>
            </w:r>
            <w:hyperlink r:id="rId11" w:history="1">
              <w:r w:rsidRPr="00380878">
                <w:rPr>
                  <w:rStyle w:val="Hyperkobling"/>
                  <w:szCs w:val="24"/>
                </w:rPr>
                <w:t>nordl</w:t>
              </w:r>
              <w:r w:rsidRPr="00380878">
                <w:rPr>
                  <w:rStyle w:val="Hyperkobling"/>
                  <w:szCs w:val="24"/>
                </w:rPr>
                <w:t xml:space="preserve">andssykehuset.no </w:t>
              </w:r>
            </w:hyperlink>
          </w:p>
          <w:p w:rsidR="00380878" w:rsidRDefault="00380878" w:rsidP="00380878">
            <w:pPr>
              <w:numPr>
                <w:ilvl w:val="0"/>
                <w:numId w:val="27"/>
              </w:numPr>
            </w:pPr>
            <w:r>
              <w:t xml:space="preserve">Ungdomsråd i helseforetak, hvorfor og hvordan, </w:t>
            </w:r>
            <w:hyperlink r:id="rId12" w:history="1">
              <w:r w:rsidRPr="00380878">
                <w:rPr>
                  <w:rStyle w:val="Hyperkobling"/>
                </w:rPr>
                <w:t>Unge Fun</w:t>
              </w:r>
              <w:r w:rsidRPr="00380878">
                <w:rPr>
                  <w:rStyle w:val="Hyperkobling"/>
                </w:rPr>
                <w:t>k</w:t>
              </w:r>
              <w:r w:rsidRPr="00380878">
                <w:rPr>
                  <w:rStyle w:val="Hyperkobling"/>
                </w:rPr>
                <w:t>sjons</w:t>
              </w:r>
              <w:r w:rsidRPr="00380878">
                <w:rPr>
                  <w:rStyle w:val="Hyperkobling"/>
                </w:rPr>
                <w:t>hemmede 2015</w:t>
              </w:r>
            </w:hyperlink>
          </w:p>
          <w:p w:rsidR="00D756DB" w:rsidRDefault="00D756DB" w:rsidP="00D756DB">
            <w:pPr>
              <w:numPr>
                <w:ilvl w:val="0"/>
                <w:numId w:val="27"/>
              </w:numPr>
            </w:pPr>
            <w:r>
              <w:lastRenderedPageBreak/>
              <w:t xml:space="preserve">Prinsipper og råd, </w:t>
            </w:r>
            <w:hyperlink r:id="rId13" w:history="1">
              <w:r w:rsidRPr="00D756DB">
                <w:rPr>
                  <w:rStyle w:val="Hyperkobling"/>
                </w:rPr>
                <w:t>barn og unges medvirkni</w:t>
              </w:r>
              <w:r w:rsidRPr="00D756DB">
                <w:rPr>
                  <w:rStyle w:val="Hyperkobling"/>
                </w:rPr>
                <w:t xml:space="preserve">ng på systemnivå </w:t>
              </w:r>
              <w:proofErr w:type="spellStart"/>
              <w:r>
                <w:rPr>
                  <w:rStyle w:val="Hyperkobling"/>
                </w:rPr>
                <w:t>Bufdir</w:t>
              </w:r>
              <w:proofErr w:type="spellEnd"/>
              <w:r>
                <w:rPr>
                  <w:rStyle w:val="Hyperkobling"/>
                </w:rPr>
                <w:t xml:space="preserve"> </w:t>
              </w:r>
              <w:r w:rsidRPr="00D756DB">
                <w:rPr>
                  <w:rStyle w:val="Hyperkobling"/>
                </w:rPr>
                <w:t>2022</w:t>
              </w:r>
            </w:hyperlink>
          </w:p>
          <w:p w:rsidR="00BB107F" w:rsidRDefault="00BB107F" w:rsidP="00E31D11">
            <w:pPr>
              <w:numPr>
                <w:ilvl w:val="0"/>
                <w:numId w:val="27"/>
              </w:numPr>
              <w:rPr>
                <w:rStyle w:val="Hyperkobling"/>
              </w:rPr>
            </w:pPr>
            <w:r>
              <w:t xml:space="preserve">Medvirkningshåndboka, </w:t>
            </w:r>
            <w:hyperlink r:id="rId14" w:history="1">
              <w:r w:rsidRPr="00BB107F">
                <w:rPr>
                  <w:rStyle w:val="Hyperkobling"/>
                </w:rPr>
                <w:t>metoder f</w:t>
              </w:r>
              <w:r w:rsidRPr="00BB107F">
                <w:rPr>
                  <w:rStyle w:val="Hyperkobling"/>
                </w:rPr>
                <w:t>or å involvere barn og unge</w:t>
              </w:r>
              <w:r w:rsidR="00D756DB">
                <w:rPr>
                  <w:rStyle w:val="Hyperkobling"/>
                </w:rPr>
                <w:t xml:space="preserve"> Barneombudet</w:t>
              </w:r>
              <w:r w:rsidRPr="00BB107F">
                <w:rPr>
                  <w:rStyle w:val="Hyperkobling"/>
                </w:rPr>
                <w:t xml:space="preserve"> 2021</w:t>
              </w:r>
            </w:hyperlink>
          </w:p>
          <w:p w:rsidR="00BB107F" w:rsidRDefault="00F77B4F" w:rsidP="00BB107F">
            <w:pPr>
              <w:numPr>
                <w:ilvl w:val="0"/>
                <w:numId w:val="27"/>
              </w:numPr>
              <w:rPr>
                <w:rStyle w:val="Hyperkobling"/>
              </w:rPr>
            </w:pPr>
            <w:r>
              <w:t xml:space="preserve">Dokumentsamling </w:t>
            </w:r>
            <w:r w:rsidR="00BB107F" w:rsidRPr="00BB107F">
              <w:t>DS5389</w:t>
            </w:r>
            <w:r w:rsidR="00BB107F">
              <w:t xml:space="preserve"> </w:t>
            </w:r>
            <w:r w:rsidRPr="00F77B4F">
              <w:t xml:space="preserve">Brukermedvirkning </w:t>
            </w:r>
            <w:proofErr w:type="spellStart"/>
            <w:r w:rsidRPr="00F77B4F">
              <w:t>systemnivå</w:t>
            </w:r>
          </w:p>
          <w:p w:rsidR="004D6370" w:rsidRPr="00BB107F" w:rsidRDefault="004D6370" w:rsidP="00F77B4F">
            <w:pPr>
              <w:rPr>
                <w:color w:val="0000FF"/>
                <w:u w:val="single"/>
              </w:rPr>
            </w:pPr>
            <w:proofErr w:type="spellEnd"/>
          </w:p>
        </w:tc>
      </w:tr>
    </w:tbl>
    <w:p w:rsidR="00145088" w:rsidRDefault="00145088" w:rsidP="00B86B77"/>
    <w:sectPr w:rsidR="00145088" w:rsidSect="00C759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7" w:bottom="1135" w:left="1417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282" w:rsidRDefault="00C00282">
      <w:r>
        <w:separator/>
      </w:r>
    </w:p>
  </w:endnote>
  <w:endnote w:type="continuationSeparator" w:id="0">
    <w:p w:rsidR="00C00282" w:rsidRDefault="00C0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3C" w:rsidRDefault="0033223C" w:rsidP="0033741E">
    <w:r>
      <w:fldChar w:fldCharType="begin"/>
    </w:r>
    <w:r>
      <w:instrText xml:space="preserve">PAGE  </w:instrText>
    </w:r>
    <w:r>
      <w:fldChar w:fldCharType="separate"/>
    </w:r>
    <w:r w:rsidR="009C563C">
      <w:rPr>
        <w:noProof/>
      </w:rPr>
      <w:t>0</w:t>
    </w:r>
    <w:r>
      <w:fldChar w:fldCharType="end"/>
    </w:r>
  </w:p>
  <w:p w:rsidR="0033223C" w:rsidRDefault="0033223C" w:rsidP="0033741E"/>
  <w:p w:rsidR="0033223C" w:rsidRDefault="0033223C"/>
  <w:p w:rsidR="0033223C" w:rsidRDefault="0033223C" w:rsidP="008465C9"/>
  <w:p w:rsidR="0033223C" w:rsidRDefault="0033223C" w:rsidP="008465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949" w:rsidRPr="00C75949" w:rsidRDefault="00C75949" w:rsidP="00C75949">
    <w:pPr>
      <w:rPr>
        <w:rFonts w:ascii="Arial" w:hAnsi="Arial" w:cs="Arial"/>
        <w:sz w:val="13"/>
        <w:szCs w:val="13"/>
      </w:rPr>
    </w:pPr>
    <w:bookmarkStart w:id="2" w:name="f12"/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  <w:gridCol w:w="138"/>
      <w:gridCol w:w="1735"/>
      <w:gridCol w:w="10"/>
    </w:tblGrid>
    <w:tr w:rsidR="00C75949" w:rsidRPr="00C75949" w:rsidTr="00572135">
      <w:tc>
        <w:tcPr>
          <w:tcW w:w="7189" w:type="dxa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iCs/>
              <w:sz w:val="16"/>
            </w:rPr>
          </w:pPr>
        </w:p>
      </w:tc>
      <w:tc>
        <w:tcPr>
          <w:tcW w:w="1883" w:type="dxa"/>
          <w:gridSpan w:val="3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 w:val="24"/>
              <w:szCs w:val="24"/>
            </w:rPr>
          </w:pPr>
        </w:p>
      </w:tc>
    </w:tr>
    <w:bookmarkEnd w:id="2"/>
    <w:tr w:rsidR="00C75949" w:rsidRPr="00C75949" w:rsidTr="00C75949">
      <w:tblPrEx>
        <w:tblBorders>
          <w:top w:val="single" w:sz="4" w:space="0" w:color="auto"/>
          <w:insideH w:val="single" w:sz="4" w:space="0" w:color="auto"/>
          <w:insideV w:val="dotted" w:sz="4" w:space="0" w:color="D9D9D9"/>
        </w:tblBorders>
      </w:tblPrEx>
      <w:trPr>
        <w:gridAfter w:val="1"/>
        <w:wAfter w:w="10" w:type="dxa"/>
      </w:trPr>
      <w:tc>
        <w:tcPr>
          <w:tcW w:w="7327" w:type="dxa"/>
          <w:gridSpan w:val="2"/>
          <w:tcBorders>
            <w:top w:val="single" w:sz="4" w:space="0" w:color="auto"/>
            <w:bottom w:val="nil"/>
            <w:right w:val="dotted" w:sz="4" w:space="0" w:color="D9D9D9"/>
          </w:tcBorders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C75949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:rsidR="00C75949" w:rsidRPr="00C75949" w:rsidRDefault="00C75949" w:rsidP="00C75949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C75949">
            <w:rPr>
              <w:rFonts w:ascii="Cambria" w:hAnsi="Cambria" w:cs="Arial"/>
              <w:i/>
              <w:iCs/>
              <w:sz w:val="16"/>
            </w:rPr>
            <w:t xml:space="preserve">Utskrift: </w:t>
          </w:r>
          <w:r w:rsidRPr="00C75949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C75949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C75949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F77B4F">
            <w:rPr>
              <w:rFonts w:ascii="Cambria" w:hAnsi="Cambria" w:cs="Arial"/>
              <w:i/>
              <w:iCs/>
              <w:noProof/>
              <w:sz w:val="16"/>
            </w:rPr>
            <w:t>03.06.2010</w:t>
          </w:r>
          <w:r w:rsidRPr="00C75949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  <w:tcBorders>
            <w:top w:val="single" w:sz="4" w:space="0" w:color="auto"/>
            <w:left w:val="dotted" w:sz="4" w:space="0" w:color="D9D9D9"/>
            <w:bottom w:val="nil"/>
          </w:tcBorders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jc w:val="right"/>
            <w:rPr>
              <w:rFonts w:ascii="Cambria" w:hAnsi="Cambria"/>
              <w:sz w:val="20"/>
            </w:rPr>
          </w:pPr>
          <w:r w:rsidRPr="00C75949">
            <w:rPr>
              <w:rFonts w:ascii="Cambria" w:hAnsi="Cambria"/>
              <w:sz w:val="20"/>
            </w:rPr>
            <w:t xml:space="preserve">Side </w:t>
          </w:r>
          <w:r w:rsidRPr="00C75949">
            <w:rPr>
              <w:rFonts w:ascii="Cambria" w:hAnsi="Cambria"/>
              <w:sz w:val="20"/>
            </w:rPr>
            <w:fldChar w:fldCharType="begin"/>
          </w:r>
          <w:r w:rsidRPr="00C75949">
            <w:rPr>
              <w:rFonts w:ascii="Cambria" w:hAnsi="Cambria"/>
              <w:sz w:val="20"/>
            </w:rPr>
            <w:instrText xml:space="preserve"> PAGE </w:instrText>
          </w:r>
          <w:r w:rsidRPr="00C75949">
            <w:rPr>
              <w:rFonts w:ascii="Cambria" w:hAnsi="Cambria"/>
              <w:sz w:val="20"/>
            </w:rPr>
            <w:fldChar w:fldCharType="separate"/>
          </w:r>
          <w:r w:rsidRPr="00C75949">
            <w:rPr>
              <w:rFonts w:ascii="Cambria" w:hAnsi="Cambria"/>
              <w:sz w:val="20"/>
            </w:rPr>
            <w:t>2</w:t>
          </w:r>
          <w:r w:rsidRPr="00C75949">
            <w:rPr>
              <w:rFonts w:ascii="Cambria" w:hAnsi="Cambria"/>
              <w:sz w:val="20"/>
            </w:rPr>
            <w:fldChar w:fldCharType="end"/>
          </w:r>
          <w:r w:rsidRPr="00C75949">
            <w:rPr>
              <w:rFonts w:ascii="Cambria" w:hAnsi="Cambria"/>
              <w:sz w:val="20"/>
            </w:rPr>
            <w:t xml:space="preserve"> av </w:t>
          </w:r>
          <w:r w:rsidRPr="00C75949">
            <w:rPr>
              <w:rFonts w:ascii="Cambria" w:hAnsi="Cambria"/>
              <w:sz w:val="20"/>
            </w:rPr>
            <w:fldChar w:fldCharType="begin"/>
          </w:r>
          <w:r w:rsidRPr="00C75949">
            <w:rPr>
              <w:rFonts w:ascii="Cambria" w:hAnsi="Cambria"/>
              <w:sz w:val="20"/>
            </w:rPr>
            <w:instrText xml:space="preserve"> NUMPAGES </w:instrText>
          </w:r>
          <w:r w:rsidRPr="00C75949">
            <w:rPr>
              <w:rFonts w:ascii="Cambria" w:hAnsi="Cambria"/>
              <w:sz w:val="20"/>
            </w:rPr>
            <w:fldChar w:fldCharType="separate"/>
          </w:r>
          <w:r w:rsidRPr="00C75949">
            <w:rPr>
              <w:rFonts w:ascii="Cambria" w:hAnsi="Cambria"/>
              <w:sz w:val="20"/>
            </w:rPr>
            <w:t>2</w:t>
          </w:r>
          <w:r w:rsidRPr="00C75949">
            <w:rPr>
              <w:rFonts w:ascii="Cambria" w:hAnsi="Cambria"/>
              <w:sz w:val="20"/>
            </w:rPr>
            <w:fldChar w:fldCharType="end"/>
          </w:r>
        </w:p>
      </w:tc>
    </w:tr>
  </w:tbl>
  <w:p w:rsidR="0033223C" w:rsidRPr="00C75949" w:rsidRDefault="0033223C" w:rsidP="00C7594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7"/>
      <w:gridCol w:w="1735"/>
    </w:tblGrid>
    <w:tr w:rsidR="00C75949" w:rsidRPr="00C75949" w:rsidTr="00C75949">
      <w:tc>
        <w:tcPr>
          <w:tcW w:w="7327" w:type="dxa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bookmarkStart w:id="4" w:name="f11"/>
          <w:r w:rsidRPr="00C75949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:rsidR="00C75949" w:rsidRPr="00C75949" w:rsidRDefault="00C75949" w:rsidP="00C75949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C75949">
            <w:rPr>
              <w:rFonts w:ascii="Cambria" w:hAnsi="Cambria" w:cs="Arial"/>
              <w:i/>
              <w:iCs/>
              <w:sz w:val="16"/>
            </w:rPr>
            <w:t xml:space="preserve">Utskriftsdato: </w:t>
          </w:r>
          <w:r w:rsidRPr="00C75949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C75949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C75949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F77B4F">
            <w:rPr>
              <w:rFonts w:ascii="Cambria" w:hAnsi="Cambria" w:cs="Arial"/>
              <w:i/>
              <w:iCs/>
              <w:noProof/>
              <w:sz w:val="16"/>
            </w:rPr>
            <w:t>03.06.2010</w:t>
          </w:r>
          <w:r w:rsidRPr="00C75949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jc w:val="right"/>
            <w:rPr>
              <w:rFonts w:ascii="Cambria" w:hAnsi="Cambria"/>
              <w:sz w:val="20"/>
            </w:rPr>
          </w:pPr>
          <w:r w:rsidRPr="00C75949">
            <w:rPr>
              <w:rFonts w:ascii="Cambria" w:hAnsi="Cambria"/>
              <w:sz w:val="20"/>
            </w:rPr>
            <w:t xml:space="preserve">Side </w:t>
          </w:r>
          <w:r w:rsidRPr="00C75949">
            <w:rPr>
              <w:rFonts w:ascii="Cambria" w:hAnsi="Cambria"/>
              <w:sz w:val="20"/>
            </w:rPr>
            <w:fldChar w:fldCharType="begin"/>
          </w:r>
          <w:r w:rsidRPr="00C75949">
            <w:rPr>
              <w:rFonts w:ascii="Cambria" w:hAnsi="Cambria"/>
              <w:sz w:val="20"/>
            </w:rPr>
            <w:instrText xml:space="preserve"> PAGE </w:instrText>
          </w:r>
          <w:r w:rsidRPr="00C75949">
            <w:rPr>
              <w:rFonts w:ascii="Cambria" w:hAnsi="Cambria"/>
              <w:sz w:val="20"/>
            </w:rPr>
            <w:fldChar w:fldCharType="separate"/>
          </w:r>
          <w:r w:rsidRPr="00C75949">
            <w:rPr>
              <w:rFonts w:ascii="Cambria" w:hAnsi="Cambria"/>
              <w:sz w:val="20"/>
            </w:rPr>
            <w:t>1</w:t>
          </w:r>
          <w:r w:rsidRPr="00C75949">
            <w:rPr>
              <w:rFonts w:ascii="Cambria" w:hAnsi="Cambria"/>
              <w:sz w:val="20"/>
            </w:rPr>
            <w:fldChar w:fldCharType="end"/>
          </w:r>
          <w:r w:rsidRPr="00C75949">
            <w:rPr>
              <w:rFonts w:ascii="Cambria" w:hAnsi="Cambria"/>
              <w:sz w:val="20"/>
            </w:rPr>
            <w:t xml:space="preserve"> av </w:t>
          </w:r>
          <w:r w:rsidRPr="00C75949">
            <w:rPr>
              <w:rFonts w:ascii="Cambria" w:hAnsi="Cambria"/>
              <w:sz w:val="20"/>
            </w:rPr>
            <w:fldChar w:fldCharType="begin"/>
          </w:r>
          <w:r w:rsidRPr="00C75949">
            <w:rPr>
              <w:rFonts w:ascii="Cambria" w:hAnsi="Cambria"/>
              <w:sz w:val="20"/>
            </w:rPr>
            <w:instrText xml:space="preserve"> NUMPAGES </w:instrText>
          </w:r>
          <w:r w:rsidRPr="00C75949">
            <w:rPr>
              <w:rFonts w:ascii="Cambria" w:hAnsi="Cambria"/>
              <w:sz w:val="20"/>
            </w:rPr>
            <w:fldChar w:fldCharType="separate"/>
          </w:r>
          <w:r w:rsidRPr="00C75949">
            <w:rPr>
              <w:rFonts w:ascii="Cambria" w:hAnsi="Cambria"/>
              <w:sz w:val="20"/>
            </w:rPr>
            <w:t>2</w:t>
          </w:r>
          <w:r w:rsidRPr="00C75949">
            <w:rPr>
              <w:rFonts w:ascii="Cambria" w:hAnsi="Cambria"/>
              <w:sz w:val="20"/>
            </w:rPr>
            <w:fldChar w:fldCharType="end"/>
          </w:r>
        </w:p>
      </w:tc>
    </w:tr>
    <w:bookmarkEnd w:id="4"/>
  </w:tbl>
  <w:p w:rsidR="0033223C" w:rsidRPr="00C75949" w:rsidRDefault="0033223C" w:rsidP="00C759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282" w:rsidRDefault="00C00282">
      <w:r>
        <w:separator/>
      </w:r>
    </w:p>
  </w:footnote>
  <w:footnote w:type="continuationSeparator" w:id="0">
    <w:p w:rsidR="00C00282" w:rsidRDefault="00C0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949" w:rsidRDefault="00C7594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0"/>
    </w:tblGrid>
    <w:tr w:rsidR="00C75949" w:rsidRPr="00C75949" w:rsidTr="00572135">
      <w:trPr>
        <w:cantSplit/>
      </w:trPr>
      <w:tc>
        <w:tcPr>
          <w:tcW w:w="9060" w:type="dxa"/>
        </w:tcPr>
        <w:bookmarkStart w:id="1" w:name="h12"/>
        <w:p w:rsidR="00C75949" w:rsidRPr="00C75949" w:rsidRDefault="00C75949" w:rsidP="00C75949">
          <w:pPr>
            <w:tabs>
              <w:tab w:val="center" w:pos="4536"/>
              <w:tab w:val="right" w:pos="9072"/>
            </w:tabs>
            <w:spacing w:before="120"/>
            <w:jc w:val="right"/>
            <w:rPr>
              <w:rFonts w:ascii="Cambria" w:hAnsi="Cambria" w:cs="Arial"/>
              <w:sz w:val="16"/>
            </w:rPr>
          </w:pPr>
          <w:r w:rsidRPr="00C75949">
            <w:rPr>
              <w:rFonts w:ascii="Cambria" w:hAnsi="Cambria" w:cs="Arial"/>
              <w:sz w:val="16"/>
            </w:rPr>
            <w:fldChar w:fldCharType="begin"/>
          </w:r>
          <w:r w:rsidRPr="00C75949">
            <w:rPr>
              <w:rFonts w:ascii="Cambria" w:hAnsi="Cambria" w:cs="Arial"/>
              <w:sz w:val="16"/>
            </w:rPr>
            <w:instrText xml:space="preserve"> DOCPROPERTY  DM_Document_DOCLIFETIMEID  \* MERGEFORMAT </w:instrText>
          </w:r>
          <w:r w:rsidRPr="00C75949">
            <w:rPr>
              <w:rFonts w:ascii="Cambria" w:hAnsi="Cambria" w:cs="Arial"/>
              <w:sz w:val="16"/>
            </w:rPr>
            <w:fldChar w:fldCharType="separate"/>
          </w:r>
          <w:r w:rsidR="00F77B4F">
            <w:rPr>
              <w:rFonts w:ascii="Cambria" w:hAnsi="Cambria" w:cs="Arial"/>
              <w:sz w:val="16"/>
            </w:rPr>
            <w:t>FB1684</w:t>
          </w:r>
          <w:r w:rsidRPr="00C75949">
            <w:rPr>
              <w:rFonts w:ascii="Cambria" w:hAnsi="Cambria" w:cs="Arial"/>
              <w:sz w:val="16"/>
            </w:rPr>
            <w:fldChar w:fldCharType="end"/>
          </w:r>
          <w:r w:rsidRPr="00C75949">
            <w:rPr>
              <w:rFonts w:ascii="Cambria" w:hAnsi="Cambria" w:cs="Arial"/>
              <w:sz w:val="16"/>
            </w:rPr>
            <w:t xml:space="preserve"> </w:t>
          </w:r>
          <w:r w:rsidRPr="00C75949">
            <w:rPr>
              <w:rFonts w:ascii="Cambria" w:hAnsi="Cambria" w:cs="Arial"/>
              <w:sz w:val="16"/>
            </w:rPr>
            <w:fldChar w:fldCharType="begin"/>
          </w:r>
          <w:r w:rsidRPr="00C75949">
            <w:rPr>
              <w:rFonts w:ascii="Cambria" w:hAnsi="Cambria" w:cs="Arial"/>
              <w:sz w:val="16"/>
            </w:rPr>
            <w:instrText xml:space="preserve"> DOCPROPERTY  DM_Document_NAME  \* MERGEFORMAT </w:instrText>
          </w:r>
          <w:r w:rsidRPr="00C75949">
            <w:rPr>
              <w:rFonts w:ascii="Cambria" w:hAnsi="Cambria" w:cs="Arial"/>
              <w:sz w:val="16"/>
            </w:rPr>
            <w:fldChar w:fldCharType="separate"/>
          </w:r>
          <w:r w:rsidR="00F77B4F">
            <w:rPr>
              <w:rFonts w:ascii="Cambria" w:hAnsi="Cambria" w:cs="Arial"/>
              <w:sz w:val="16"/>
            </w:rPr>
            <w:t xml:space="preserve">Ungdomsrådet </w:t>
          </w:r>
          <w:proofErr w:type="spellStart"/>
          <w:r w:rsidR="00F77B4F">
            <w:rPr>
              <w:rFonts w:ascii="Cambria" w:hAnsi="Cambria" w:cs="Arial"/>
              <w:sz w:val="16"/>
            </w:rPr>
            <w:t>NLSH</w:t>
          </w:r>
          <w:proofErr w:type="spellEnd"/>
          <w:r w:rsidRPr="00C75949">
            <w:rPr>
              <w:rFonts w:ascii="Cambria" w:hAnsi="Cambria" w:cs="Arial"/>
              <w:sz w:val="16"/>
            </w:rPr>
            <w:fldChar w:fldCharType="end"/>
          </w:r>
          <w:r w:rsidRPr="00C75949">
            <w:rPr>
              <w:rFonts w:ascii="Cambria" w:hAnsi="Cambria" w:cs="Arial"/>
              <w:sz w:val="16"/>
            </w:rPr>
            <w:t xml:space="preserve">, </w:t>
          </w:r>
          <w:proofErr w:type="spellStart"/>
          <w:r w:rsidRPr="00C75949">
            <w:rPr>
              <w:rFonts w:ascii="Cambria" w:hAnsi="Cambria" w:cs="Arial"/>
              <w:sz w:val="16"/>
            </w:rPr>
            <w:t>ver</w:t>
          </w:r>
          <w:proofErr w:type="spellEnd"/>
          <w:r w:rsidRPr="00C75949">
            <w:rPr>
              <w:rFonts w:ascii="Cambria" w:hAnsi="Cambria" w:cs="Arial"/>
              <w:sz w:val="16"/>
            </w:rPr>
            <w:t xml:space="preserve">. </w:t>
          </w:r>
          <w:proofErr w:type="spellStart"/>
          <w:r w:rsidRPr="00C75949">
            <w:rPr>
              <w:rFonts w:ascii="Cambria" w:hAnsi="Cambria" w:cs="Arial"/>
              <w:sz w:val="16"/>
            </w:rPr>
            <w:t>nr</w:t>
          </w:r>
          <w:proofErr w:type="spellEnd"/>
          <w:r w:rsidRPr="00C75949">
            <w:rPr>
              <w:rFonts w:ascii="Cambria" w:hAnsi="Cambria" w:cs="Arial"/>
              <w:sz w:val="16"/>
            </w:rPr>
            <w:t xml:space="preserve"> </w:t>
          </w:r>
          <w:r w:rsidRPr="00C75949">
            <w:rPr>
              <w:rFonts w:ascii="Cambria" w:hAnsi="Cambria" w:cs="Arial"/>
              <w:sz w:val="16"/>
            </w:rPr>
            <w:fldChar w:fldCharType="begin"/>
          </w:r>
          <w:r w:rsidRPr="00C75949">
            <w:rPr>
              <w:rFonts w:ascii="Cambria" w:hAnsi="Cambria" w:cs="Arial"/>
              <w:sz w:val="16"/>
            </w:rPr>
            <w:instrText xml:space="preserve"> DOCPROPERTY  DM_Document_VERSION  \* MERGEFORMAT </w:instrText>
          </w:r>
          <w:r w:rsidRPr="00C75949">
            <w:rPr>
              <w:rFonts w:ascii="Cambria" w:hAnsi="Cambria" w:cs="Arial"/>
              <w:sz w:val="16"/>
            </w:rPr>
            <w:fldChar w:fldCharType="separate"/>
          </w:r>
          <w:r w:rsidR="00F77B4F">
            <w:rPr>
              <w:rFonts w:ascii="Cambria" w:hAnsi="Cambria" w:cs="Arial"/>
              <w:sz w:val="16"/>
            </w:rPr>
            <w:t>2.13</w:t>
          </w:r>
          <w:r w:rsidRPr="00C75949">
            <w:rPr>
              <w:rFonts w:ascii="Cambria" w:hAnsi="Cambria" w:cs="Arial"/>
              <w:sz w:val="16"/>
            </w:rPr>
            <w:fldChar w:fldCharType="end"/>
          </w:r>
        </w:p>
      </w:tc>
    </w:tr>
    <w:bookmarkEnd w:id="1"/>
  </w:tbl>
  <w:p w:rsidR="0033223C" w:rsidRPr="00C75949" w:rsidRDefault="0033223C" w:rsidP="00C7594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D9D9D9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7"/>
      <w:gridCol w:w="5064"/>
      <w:gridCol w:w="1366"/>
      <w:gridCol w:w="985"/>
    </w:tblGrid>
    <w:tr w:rsidR="00C75949" w:rsidRPr="00C75949" w:rsidTr="00C75949">
      <w:trPr>
        <w:cantSplit/>
        <w:trHeight w:val="567"/>
      </w:trPr>
      <w:tc>
        <w:tcPr>
          <w:tcW w:w="1657" w:type="dxa"/>
          <w:vAlign w:val="center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spacing w:before="100" w:beforeAutospacing="1"/>
            <w:jc w:val="center"/>
            <w:rPr>
              <w:rFonts w:ascii="Cambria" w:hAnsi="Cambria" w:cs="Calibri"/>
              <w:b/>
              <w:szCs w:val="22"/>
            </w:rPr>
          </w:pPr>
          <w:bookmarkStart w:id="3" w:name="h11"/>
          <w:r w:rsidRPr="00C75949">
            <w:rPr>
              <w:rFonts w:ascii="Cambria" w:hAnsi="Cambria" w:cs="Calibri"/>
              <w:noProof/>
              <w:color w:val="0A4793"/>
              <w:szCs w:val="22"/>
            </w:rPr>
            <w:drawing>
              <wp:anchor distT="0" distB="0" distL="114300" distR="114300" simplePos="0" relativeHeight="251663360" behindDoc="1" locked="0" layoutInCell="1" allowOverlap="1" wp14:anchorId="2F94F7AE" wp14:editId="00EEAC2D">
                <wp:simplePos x="0" y="0"/>
                <wp:positionH relativeFrom="column">
                  <wp:posOffset>42545</wp:posOffset>
                </wp:positionH>
                <wp:positionV relativeFrom="paragraph">
                  <wp:posOffset>43180</wp:posOffset>
                </wp:positionV>
                <wp:extent cx="877570" cy="271145"/>
                <wp:effectExtent l="0" t="0" r="0" b="0"/>
                <wp:wrapNone/>
                <wp:docPr id="4" name="Bilde 1" descr="Klikk her for å komme tilbake til forsi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1" descr="Klikk her for å komme tilbake til forsi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5" w:type="dxa"/>
          <w:gridSpan w:val="3"/>
          <w:vAlign w:val="center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jc w:val="center"/>
            <w:rPr>
              <w:rFonts w:ascii="Cambria" w:hAnsi="Cambria" w:cs="Calibri"/>
              <w:b/>
              <w:szCs w:val="22"/>
            </w:rPr>
          </w:pPr>
          <w:r w:rsidRPr="00C75949">
            <w:rPr>
              <w:rFonts w:ascii="Cambria" w:hAnsi="Cambria" w:cs="Calibri"/>
              <w:b/>
              <w:szCs w:val="22"/>
            </w:rPr>
            <w:fldChar w:fldCharType="begin"/>
          </w:r>
          <w:r w:rsidRPr="00C75949">
            <w:rPr>
              <w:rFonts w:ascii="Cambria" w:hAnsi="Cambria" w:cs="Calibri"/>
              <w:b/>
              <w:szCs w:val="22"/>
            </w:rPr>
            <w:instrText xml:space="preserve"> DOCPROPERTY  DM_Document_NAME  \* MERGEFORMAT </w:instrText>
          </w:r>
          <w:r w:rsidRPr="00C75949">
            <w:rPr>
              <w:rFonts w:ascii="Cambria" w:hAnsi="Cambria" w:cs="Calibri"/>
              <w:b/>
              <w:szCs w:val="22"/>
            </w:rPr>
            <w:fldChar w:fldCharType="separate"/>
          </w:r>
          <w:r w:rsidR="00F77B4F">
            <w:rPr>
              <w:rFonts w:ascii="Cambria" w:hAnsi="Cambria" w:cs="Calibri"/>
              <w:b/>
              <w:szCs w:val="22"/>
            </w:rPr>
            <w:t xml:space="preserve">Ungdomsrådet </w:t>
          </w:r>
          <w:proofErr w:type="spellStart"/>
          <w:r w:rsidR="00F77B4F">
            <w:rPr>
              <w:rFonts w:ascii="Cambria" w:hAnsi="Cambria" w:cs="Calibri"/>
              <w:b/>
              <w:szCs w:val="22"/>
            </w:rPr>
            <w:t>NLSH</w:t>
          </w:r>
          <w:proofErr w:type="spellEnd"/>
          <w:r w:rsidRPr="00C75949">
            <w:rPr>
              <w:rFonts w:ascii="Cambria" w:hAnsi="Cambria" w:cs="Calibri"/>
              <w:b/>
              <w:szCs w:val="22"/>
            </w:rPr>
            <w:fldChar w:fldCharType="end"/>
          </w:r>
        </w:p>
      </w:tc>
    </w:tr>
    <w:tr w:rsidR="00C75949" w:rsidRPr="00C75949" w:rsidTr="00C75949">
      <w:trPr>
        <w:cantSplit/>
      </w:trPr>
      <w:tc>
        <w:tcPr>
          <w:tcW w:w="1657" w:type="dxa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C75949">
            <w:rPr>
              <w:rFonts w:ascii="Cambria" w:hAnsi="Cambria" w:cs="Calibri"/>
              <w:sz w:val="16"/>
              <w:szCs w:val="16"/>
            </w:rPr>
            <w:t xml:space="preserve">Dokumentansvarlig: </w:t>
          </w:r>
        </w:p>
      </w:tc>
      <w:tc>
        <w:tcPr>
          <w:tcW w:w="5064" w:type="dxa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C75949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C75949">
            <w:rPr>
              <w:rFonts w:ascii="Cambria" w:hAnsi="Cambria" w:cs="Calibri"/>
              <w:sz w:val="16"/>
              <w:szCs w:val="16"/>
            </w:rPr>
            <w:instrText xml:space="preserve"> DOCPROPERTY  DM_Document_OWNERNAME  \* MERGEFORMAT </w:instrText>
          </w:r>
          <w:r w:rsidRPr="00C75949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F77B4F">
            <w:rPr>
              <w:rFonts w:ascii="Cambria" w:hAnsi="Cambria" w:cs="Calibri"/>
              <w:sz w:val="16"/>
              <w:szCs w:val="16"/>
            </w:rPr>
            <w:t>Sissel Eidhammer</w:t>
          </w:r>
          <w:r w:rsidRPr="00C75949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:rsidR="00C75949" w:rsidRPr="00C75949" w:rsidRDefault="00C75949" w:rsidP="00C75949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proofErr w:type="spellStart"/>
          <w:r w:rsidRPr="00C75949">
            <w:rPr>
              <w:rFonts w:ascii="Cambria" w:hAnsi="Cambria" w:cs="Calibri"/>
              <w:sz w:val="16"/>
              <w:szCs w:val="16"/>
            </w:rPr>
            <w:t>Dok</w:t>
          </w:r>
          <w:proofErr w:type="spellEnd"/>
          <w:r w:rsidRPr="00C75949">
            <w:rPr>
              <w:rFonts w:ascii="Cambria" w:hAnsi="Cambria" w:cs="Calibri"/>
              <w:sz w:val="16"/>
              <w:szCs w:val="16"/>
            </w:rPr>
            <w:t>. id:</w:t>
          </w:r>
        </w:p>
      </w:tc>
      <w:tc>
        <w:tcPr>
          <w:tcW w:w="985" w:type="dxa"/>
        </w:tcPr>
        <w:p w:rsidR="00C75949" w:rsidRPr="00C75949" w:rsidRDefault="00C75949" w:rsidP="00C75949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C75949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C75949">
            <w:rPr>
              <w:rFonts w:ascii="Cambria" w:hAnsi="Cambria" w:cs="Calibri"/>
              <w:sz w:val="16"/>
              <w:szCs w:val="16"/>
            </w:rPr>
            <w:instrText xml:space="preserve"> DOCPROPERTY  DM_Document_DOCLIFETIMEID  \* MERGEFORMAT </w:instrText>
          </w:r>
          <w:r w:rsidRPr="00C75949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F77B4F">
            <w:rPr>
              <w:rFonts w:ascii="Cambria" w:hAnsi="Cambria" w:cs="Calibri"/>
              <w:sz w:val="16"/>
              <w:szCs w:val="16"/>
            </w:rPr>
            <w:t>FB1684</w:t>
          </w:r>
          <w:r w:rsidRPr="00C75949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C75949" w:rsidRPr="00C75949" w:rsidTr="00C75949">
      <w:trPr>
        <w:cantSplit/>
      </w:trPr>
      <w:tc>
        <w:tcPr>
          <w:tcW w:w="1657" w:type="dxa"/>
        </w:tcPr>
        <w:p w:rsidR="00C75949" w:rsidRPr="00C75949" w:rsidRDefault="00C75949" w:rsidP="00C75949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C75949">
            <w:rPr>
              <w:rFonts w:ascii="Cambria" w:hAnsi="Cambria" w:cs="Calibri"/>
              <w:sz w:val="16"/>
              <w:szCs w:val="16"/>
            </w:rPr>
            <w:t>Godkjent av:</w:t>
          </w:r>
        </w:p>
      </w:tc>
      <w:tc>
        <w:tcPr>
          <w:tcW w:w="5064" w:type="dxa"/>
        </w:tcPr>
        <w:p w:rsidR="00C75949" w:rsidRPr="00C75949" w:rsidRDefault="00C75949" w:rsidP="00C75949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C75949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C75949">
            <w:rPr>
              <w:rFonts w:ascii="Cambria" w:hAnsi="Cambria" w:cs="Calibri"/>
              <w:sz w:val="16"/>
              <w:szCs w:val="16"/>
            </w:rPr>
            <w:instrText xml:space="preserve"> DOCPROPERTY  DM_Document_APPROVERNAME  \* MERGEFORMAT </w:instrText>
          </w:r>
          <w:r w:rsidRPr="00C75949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F77B4F">
            <w:rPr>
              <w:rFonts w:ascii="Cambria" w:hAnsi="Cambria" w:cs="Calibri"/>
              <w:sz w:val="16"/>
              <w:szCs w:val="16"/>
            </w:rPr>
            <w:t xml:space="preserve">Beate </w:t>
          </w:r>
          <w:proofErr w:type="spellStart"/>
          <w:r w:rsidR="00F77B4F">
            <w:rPr>
              <w:rFonts w:ascii="Cambria" w:hAnsi="Cambria" w:cs="Calibri"/>
              <w:sz w:val="16"/>
              <w:szCs w:val="16"/>
            </w:rPr>
            <w:t>Sørslett</w:t>
          </w:r>
          <w:proofErr w:type="spellEnd"/>
          <w:r w:rsidRPr="00C75949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C75949">
            <w:rPr>
              <w:rFonts w:ascii="Cambria" w:hAnsi="Cambria" w:cs="Calibri"/>
              <w:sz w:val="16"/>
              <w:szCs w:val="16"/>
            </w:rPr>
            <w:t>Versjonsnummer:</w:t>
          </w:r>
        </w:p>
      </w:tc>
      <w:tc>
        <w:tcPr>
          <w:tcW w:w="985" w:type="dxa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C75949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C75949">
            <w:rPr>
              <w:rFonts w:ascii="Cambria" w:hAnsi="Cambria" w:cs="Calibri"/>
              <w:sz w:val="16"/>
              <w:szCs w:val="16"/>
            </w:rPr>
            <w:instrText xml:space="preserve"> DOCPROPERTY  DM_Document_VERSION  \* MERGEFORMAT </w:instrText>
          </w:r>
          <w:r w:rsidRPr="00C75949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F77B4F">
            <w:rPr>
              <w:rFonts w:ascii="Cambria" w:hAnsi="Cambria" w:cs="Calibri"/>
              <w:sz w:val="16"/>
              <w:szCs w:val="16"/>
            </w:rPr>
            <w:t>2.13</w:t>
          </w:r>
          <w:r w:rsidRPr="00C75949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C75949" w:rsidRPr="00C75949" w:rsidTr="00C75949">
      <w:trPr>
        <w:cantSplit/>
      </w:trPr>
      <w:tc>
        <w:tcPr>
          <w:tcW w:w="1657" w:type="dxa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C75949">
            <w:rPr>
              <w:rFonts w:ascii="Cambria" w:hAnsi="Cambria" w:cs="Calibri"/>
              <w:sz w:val="16"/>
              <w:szCs w:val="16"/>
            </w:rPr>
            <w:t>Gyldighetsområde:</w:t>
          </w:r>
        </w:p>
      </w:tc>
      <w:tc>
        <w:tcPr>
          <w:tcW w:w="5064" w:type="dxa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C75949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C75949">
            <w:rPr>
              <w:rFonts w:ascii="Cambria" w:hAnsi="Cambria" w:cs="Calibri"/>
              <w:sz w:val="16"/>
              <w:szCs w:val="16"/>
            </w:rPr>
            <w:instrText xml:space="preserve"> DOCPROPERTY  DM_Validity_ORG  \* MERGEFORMAT </w:instrText>
          </w:r>
          <w:r w:rsidRPr="00C75949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F77B4F">
            <w:rPr>
              <w:rFonts w:ascii="Cambria" w:hAnsi="Cambria" w:cs="Calibri"/>
              <w:sz w:val="16"/>
              <w:szCs w:val="16"/>
            </w:rPr>
            <w:t xml:space="preserve">Nordlandssykehuset HF </w:t>
          </w:r>
          <w:proofErr w:type="spellStart"/>
          <w:r w:rsidR="00F77B4F">
            <w:rPr>
              <w:rFonts w:ascii="Cambria" w:hAnsi="Cambria" w:cs="Calibri"/>
              <w:sz w:val="16"/>
              <w:szCs w:val="16"/>
            </w:rPr>
            <w:t>NLSH</w:t>
          </w:r>
          <w:proofErr w:type="spellEnd"/>
          <w:r w:rsidRPr="00C75949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C75949">
            <w:rPr>
              <w:rFonts w:ascii="Cambria" w:hAnsi="Cambria" w:cs="Calibri"/>
              <w:sz w:val="16"/>
              <w:szCs w:val="16"/>
            </w:rPr>
            <w:t>Neste rev. dato:</w:t>
          </w:r>
        </w:p>
      </w:tc>
      <w:tc>
        <w:tcPr>
          <w:tcW w:w="985" w:type="dxa"/>
        </w:tcPr>
        <w:p w:rsidR="00C75949" w:rsidRPr="00C75949" w:rsidRDefault="00C75949" w:rsidP="00C75949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C75949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C75949">
            <w:rPr>
              <w:rFonts w:ascii="Cambria" w:hAnsi="Cambria" w:cs="Calibri"/>
              <w:sz w:val="16"/>
              <w:szCs w:val="16"/>
            </w:rPr>
            <w:instrText xml:space="preserve"> DOCPROPERTY  DM_Document_NEXTREVISIONDATE  \* MERGEFORMAT </w:instrText>
          </w:r>
          <w:r w:rsidRPr="00C75949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F77B4F" w:rsidRPr="00F77B4F">
            <w:rPr>
              <w:rFonts w:ascii="Cambria" w:hAnsi="Cambria" w:cs="Calibri"/>
              <w:bCs/>
              <w:sz w:val="16"/>
              <w:szCs w:val="16"/>
            </w:rPr>
            <w:t>25.09</w:t>
          </w:r>
          <w:r w:rsidR="00F77B4F">
            <w:rPr>
              <w:rFonts w:ascii="Cambria" w:hAnsi="Cambria" w:cs="Calibri"/>
              <w:sz w:val="16"/>
              <w:szCs w:val="16"/>
            </w:rPr>
            <w:t>.2026</w:t>
          </w:r>
          <w:r w:rsidRPr="00C75949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bookmarkEnd w:id="3"/>
  </w:tbl>
  <w:p w:rsidR="00F77782" w:rsidRPr="00C75949" w:rsidRDefault="00F77782" w:rsidP="00C759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15C"/>
    <w:multiLevelType w:val="hybridMultilevel"/>
    <w:tmpl w:val="BA46A1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9E7"/>
    <w:multiLevelType w:val="multilevel"/>
    <w:tmpl w:val="54BAE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5C49C4"/>
    <w:multiLevelType w:val="hybridMultilevel"/>
    <w:tmpl w:val="4274CE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A342B"/>
    <w:multiLevelType w:val="hybridMultilevel"/>
    <w:tmpl w:val="2102A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0B6D"/>
    <w:multiLevelType w:val="hybridMultilevel"/>
    <w:tmpl w:val="E63C4F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4234C4"/>
    <w:multiLevelType w:val="multilevel"/>
    <w:tmpl w:val="5A04CB28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046AC4"/>
    <w:multiLevelType w:val="hybridMultilevel"/>
    <w:tmpl w:val="5A82B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5BF7"/>
    <w:multiLevelType w:val="hybridMultilevel"/>
    <w:tmpl w:val="D4066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E5849"/>
    <w:multiLevelType w:val="multilevel"/>
    <w:tmpl w:val="092AFE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CC6BF2"/>
    <w:multiLevelType w:val="hybridMultilevel"/>
    <w:tmpl w:val="F42CC326"/>
    <w:lvl w:ilvl="0" w:tplc="5AFAB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848B2"/>
    <w:multiLevelType w:val="multilevel"/>
    <w:tmpl w:val="132A87C8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1" w15:restartNumberingAfterBreak="0">
    <w:nsid w:val="49185C1C"/>
    <w:multiLevelType w:val="multilevel"/>
    <w:tmpl w:val="927AE052"/>
    <w:lvl w:ilvl="0">
      <w:start w:val="1"/>
      <w:numFmt w:val="decimal"/>
      <w:lvlText w:val="%1"/>
      <w:lvlJc w:val="left"/>
      <w:pPr>
        <w:tabs>
          <w:tab w:val="num" w:pos="443"/>
        </w:tabs>
        <w:ind w:left="44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4"/>
        </w:tabs>
        <w:ind w:left="584" w:hanging="57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5"/>
        </w:tabs>
        <w:ind w:left="87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9"/>
        </w:tabs>
        <w:ind w:left="101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63"/>
        </w:tabs>
        <w:ind w:left="116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07"/>
        </w:tabs>
        <w:ind w:left="130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1"/>
        </w:tabs>
        <w:ind w:left="1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5"/>
        </w:tabs>
        <w:ind w:left="1595" w:hanging="1584"/>
      </w:pPr>
      <w:rPr>
        <w:rFonts w:hint="default"/>
      </w:rPr>
    </w:lvl>
  </w:abstractNum>
  <w:abstractNum w:abstractNumId="12" w15:restartNumberingAfterBreak="0">
    <w:nsid w:val="512A7851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1EC149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2BC1B47"/>
    <w:multiLevelType w:val="multilevel"/>
    <w:tmpl w:val="8284A5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4A265F3"/>
    <w:multiLevelType w:val="hybridMultilevel"/>
    <w:tmpl w:val="B2502E54"/>
    <w:lvl w:ilvl="0" w:tplc="53148D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05A55"/>
    <w:multiLevelType w:val="multilevel"/>
    <w:tmpl w:val="661C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E01093"/>
    <w:multiLevelType w:val="multilevel"/>
    <w:tmpl w:val="965CD9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CBB6F91"/>
    <w:multiLevelType w:val="hybridMultilevel"/>
    <w:tmpl w:val="87707982"/>
    <w:lvl w:ilvl="0" w:tplc="F7F6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9"/>
  </w:num>
  <w:num w:numId="5">
    <w:abstractNumId w:val="17"/>
  </w:num>
  <w:num w:numId="6">
    <w:abstractNumId w:val="8"/>
  </w:num>
  <w:num w:numId="7">
    <w:abstractNumId w:val="14"/>
  </w:num>
  <w:num w:numId="8">
    <w:abstractNumId w:val="1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4"/>
  </w:num>
  <w:num w:numId="14">
    <w:abstractNumId w:val="14"/>
  </w:num>
  <w:num w:numId="15">
    <w:abstractNumId w:val="14"/>
  </w:num>
  <w:num w:numId="16">
    <w:abstractNumId w:val="4"/>
  </w:num>
  <w:num w:numId="17">
    <w:abstractNumId w:val="12"/>
  </w:num>
  <w:num w:numId="18">
    <w:abstractNumId w:val="13"/>
  </w:num>
  <w:num w:numId="19">
    <w:abstractNumId w:val="5"/>
  </w:num>
  <w:num w:numId="20">
    <w:abstractNumId w:val="2"/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5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6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12"/>
    <w:rsid w:val="000071CD"/>
    <w:rsid w:val="00013B55"/>
    <w:rsid w:val="00025208"/>
    <w:rsid w:val="000405E5"/>
    <w:rsid w:val="00067B4B"/>
    <w:rsid w:val="00071273"/>
    <w:rsid w:val="00092868"/>
    <w:rsid w:val="000B2C71"/>
    <w:rsid w:val="000B6978"/>
    <w:rsid w:val="000C08AB"/>
    <w:rsid w:val="000C27CC"/>
    <w:rsid w:val="000C2F43"/>
    <w:rsid w:val="000D7A4A"/>
    <w:rsid w:val="000F18D7"/>
    <w:rsid w:val="000F19AE"/>
    <w:rsid w:val="001137CC"/>
    <w:rsid w:val="00145088"/>
    <w:rsid w:val="00157441"/>
    <w:rsid w:val="0017082C"/>
    <w:rsid w:val="00175F72"/>
    <w:rsid w:val="00187780"/>
    <w:rsid w:val="0019326A"/>
    <w:rsid w:val="001A4C2F"/>
    <w:rsid w:val="001C242C"/>
    <w:rsid w:val="001D6C08"/>
    <w:rsid w:val="001F16B3"/>
    <w:rsid w:val="002013A2"/>
    <w:rsid w:val="00216F5B"/>
    <w:rsid w:val="00226CA7"/>
    <w:rsid w:val="002301C5"/>
    <w:rsid w:val="002378F8"/>
    <w:rsid w:val="002574A2"/>
    <w:rsid w:val="002865E9"/>
    <w:rsid w:val="002954FD"/>
    <w:rsid w:val="002C1CBB"/>
    <w:rsid w:val="002D3DF6"/>
    <w:rsid w:val="002E3671"/>
    <w:rsid w:val="002E49AA"/>
    <w:rsid w:val="002F3855"/>
    <w:rsid w:val="00305D54"/>
    <w:rsid w:val="00311B0B"/>
    <w:rsid w:val="0033223C"/>
    <w:rsid w:val="0033741E"/>
    <w:rsid w:val="00354180"/>
    <w:rsid w:val="00380878"/>
    <w:rsid w:val="00382973"/>
    <w:rsid w:val="003A2078"/>
    <w:rsid w:val="003C5161"/>
    <w:rsid w:val="003F60C9"/>
    <w:rsid w:val="0040333C"/>
    <w:rsid w:val="00425E01"/>
    <w:rsid w:val="004520D8"/>
    <w:rsid w:val="00464A51"/>
    <w:rsid w:val="004665B0"/>
    <w:rsid w:val="004804C5"/>
    <w:rsid w:val="004A090B"/>
    <w:rsid w:val="004A42C8"/>
    <w:rsid w:val="004B483C"/>
    <w:rsid w:val="004D6370"/>
    <w:rsid w:val="005003C5"/>
    <w:rsid w:val="00520DE0"/>
    <w:rsid w:val="00532FA4"/>
    <w:rsid w:val="005448FD"/>
    <w:rsid w:val="00556C97"/>
    <w:rsid w:val="00564F7F"/>
    <w:rsid w:val="005872C6"/>
    <w:rsid w:val="005B7A71"/>
    <w:rsid w:val="005C6A79"/>
    <w:rsid w:val="005D2286"/>
    <w:rsid w:val="005E5FC5"/>
    <w:rsid w:val="005F3F4E"/>
    <w:rsid w:val="006109DC"/>
    <w:rsid w:val="006137FC"/>
    <w:rsid w:val="006144DA"/>
    <w:rsid w:val="00615D50"/>
    <w:rsid w:val="00641C83"/>
    <w:rsid w:val="00642A52"/>
    <w:rsid w:val="00674908"/>
    <w:rsid w:val="006A1A78"/>
    <w:rsid w:val="006A70A0"/>
    <w:rsid w:val="006D5D57"/>
    <w:rsid w:val="006D7340"/>
    <w:rsid w:val="006E7B19"/>
    <w:rsid w:val="0070416C"/>
    <w:rsid w:val="0070600A"/>
    <w:rsid w:val="0070787D"/>
    <w:rsid w:val="00713512"/>
    <w:rsid w:val="00747B5A"/>
    <w:rsid w:val="00754726"/>
    <w:rsid w:val="00770041"/>
    <w:rsid w:val="007734E6"/>
    <w:rsid w:val="00775412"/>
    <w:rsid w:val="0077613C"/>
    <w:rsid w:val="00796F17"/>
    <w:rsid w:val="007D3272"/>
    <w:rsid w:val="00817AC6"/>
    <w:rsid w:val="00833C59"/>
    <w:rsid w:val="008465C9"/>
    <w:rsid w:val="00851915"/>
    <w:rsid w:val="008572E7"/>
    <w:rsid w:val="00872D12"/>
    <w:rsid w:val="008965C0"/>
    <w:rsid w:val="008B6F1A"/>
    <w:rsid w:val="008C757A"/>
    <w:rsid w:val="008D0029"/>
    <w:rsid w:val="008D1964"/>
    <w:rsid w:val="0091642E"/>
    <w:rsid w:val="009500AD"/>
    <w:rsid w:val="00982D64"/>
    <w:rsid w:val="00986328"/>
    <w:rsid w:val="009B1D43"/>
    <w:rsid w:val="009B44BF"/>
    <w:rsid w:val="009C563C"/>
    <w:rsid w:val="00A148A5"/>
    <w:rsid w:val="00A40D55"/>
    <w:rsid w:val="00A5375F"/>
    <w:rsid w:val="00A54E29"/>
    <w:rsid w:val="00A55F1E"/>
    <w:rsid w:val="00AA312C"/>
    <w:rsid w:val="00AB36FA"/>
    <w:rsid w:val="00AC1DC6"/>
    <w:rsid w:val="00AD7857"/>
    <w:rsid w:val="00AF674F"/>
    <w:rsid w:val="00B214E8"/>
    <w:rsid w:val="00B25CF6"/>
    <w:rsid w:val="00B3261F"/>
    <w:rsid w:val="00B46766"/>
    <w:rsid w:val="00B519DE"/>
    <w:rsid w:val="00B8471E"/>
    <w:rsid w:val="00B86B77"/>
    <w:rsid w:val="00BA0C49"/>
    <w:rsid w:val="00BB107F"/>
    <w:rsid w:val="00BB4C80"/>
    <w:rsid w:val="00BB5DA4"/>
    <w:rsid w:val="00BE5F5B"/>
    <w:rsid w:val="00BF3191"/>
    <w:rsid w:val="00BF4FD0"/>
    <w:rsid w:val="00C00282"/>
    <w:rsid w:val="00C3628D"/>
    <w:rsid w:val="00C364D1"/>
    <w:rsid w:val="00C75949"/>
    <w:rsid w:val="00C877C4"/>
    <w:rsid w:val="00C93E69"/>
    <w:rsid w:val="00C95D26"/>
    <w:rsid w:val="00CA2B93"/>
    <w:rsid w:val="00CD18CE"/>
    <w:rsid w:val="00CD388F"/>
    <w:rsid w:val="00CE55A4"/>
    <w:rsid w:val="00CE769B"/>
    <w:rsid w:val="00CF51B1"/>
    <w:rsid w:val="00D03391"/>
    <w:rsid w:val="00D077CA"/>
    <w:rsid w:val="00D21F9C"/>
    <w:rsid w:val="00D266FA"/>
    <w:rsid w:val="00D756DB"/>
    <w:rsid w:val="00DB0CA1"/>
    <w:rsid w:val="00DB1B7D"/>
    <w:rsid w:val="00DF340E"/>
    <w:rsid w:val="00E02636"/>
    <w:rsid w:val="00E041DF"/>
    <w:rsid w:val="00E31D11"/>
    <w:rsid w:val="00E3457C"/>
    <w:rsid w:val="00E42E56"/>
    <w:rsid w:val="00E508F2"/>
    <w:rsid w:val="00E64E31"/>
    <w:rsid w:val="00E95DEB"/>
    <w:rsid w:val="00EB2492"/>
    <w:rsid w:val="00EB7B63"/>
    <w:rsid w:val="00EF342B"/>
    <w:rsid w:val="00EF5E12"/>
    <w:rsid w:val="00F00FE6"/>
    <w:rsid w:val="00F20575"/>
    <w:rsid w:val="00F32D92"/>
    <w:rsid w:val="00F36172"/>
    <w:rsid w:val="00F53C2F"/>
    <w:rsid w:val="00F77782"/>
    <w:rsid w:val="00F77B4F"/>
    <w:rsid w:val="00FE4C6C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88EBCA9"/>
  <w15:docId w15:val="{D5ECD6E3-81E4-41C1-9278-F6056E64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F17"/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autoRedefine/>
    <w:qFormat/>
    <w:rsid w:val="00226CA7"/>
    <w:pPr>
      <w:keepNext/>
      <w:numPr>
        <w:numId w:val="19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5C6A79"/>
    <w:pPr>
      <w:keepNext/>
      <w:numPr>
        <w:ilvl w:val="1"/>
        <w:numId w:val="19"/>
      </w:numPr>
      <w:spacing w:before="120" w:after="60"/>
      <w:outlineLvl w:val="1"/>
    </w:pPr>
    <w:rPr>
      <w:rFonts w:ascii="Cambria" w:hAnsi="Cambria" w:cs="Arial"/>
      <w:b/>
      <w:bCs/>
      <w:i/>
      <w:iCs/>
      <w:sz w:val="28"/>
      <w:szCs w:val="28"/>
      <w:lang w:eastAsia="en-US"/>
    </w:rPr>
  </w:style>
  <w:style w:type="paragraph" w:styleId="Overskrift3">
    <w:name w:val="heading 3"/>
    <w:basedOn w:val="Normal"/>
    <w:next w:val="Normal"/>
    <w:autoRedefine/>
    <w:qFormat/>
    <w:rsid w:val="005C6A79"/>
    <w:pPr>
      <w:keepNext/>
      <w:numPr>
        <w:ilvl w:val="2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 w:cs="Arial"/>
      <w:b/>
      <w:bCs/>
      <w:sz w:val="26"/>
      <w:szCs w:val="26"/>
    </w:rPr>
  </w:style>
  <w:style w:type="paragraph" w:styleId="Overskrift4">
    <w:name w:val="heading 4"/>
    <w:basedOn w:val="Normal"/>
    <w:next w:val="Normal"/>
    <w:autoRedefine/>
    <w:qFormat/>
    <w:rsid w:val="005C6A79"/>
    <w:pPr>
      <w:keepNext/>
      <w:numPr>
        <w:ilvl w:val="3"/>
        <w:numId w:val="19"/>
      </w:numPr>
      <w:spacing w:before="240" w:after="60"/>
      <w:outlineLvl w:val="3"/>
    </w:pPr>
    <w:rPr>
      <w:rFonts w:ascii="Cambria" w:hAnsi="Cambria"/>
      <w:b/>
      <w:bCs/>
      <w:sz w:val="24"/>
      <w:szCs w:val="28"/>
    </w:rPr>
  </w:style>
  <w:style w:type="paragraph" w:styleId="Overskrift5">
    <w:name w:val="heading 5"/>
    <w:basedOn w:val="Normal"/>
    <w:next w:val="Normal"/>
    <w:autoRedefine/>
    <w:qFormat/>
    <w:rsid w:val="005C6A79"/>
    <w:pPr>
      <w:numPr>
        <w:ilvl w:val="4"/>
        <w:numId w:val="19"/>
      </w:numPr>
      <w:spacing w:before="240" w:after="60"/>
      <w:outlineLvl w:val="4"/>
    </w:pPr>
    <w:rPr>
      <w:rFonts w:ascii="Cambria" w:hAnsi="Cambria"/>
      <w:b/>
      <w:bCs/>
      <w:i/>
      <w:iCs/>
      <w:szCs w:val="26"/>
    </w:rPr>
  </w:style>
  <w:style w:type="paragraph" w:styleId="Overskrift6">
    <w:name w:val="heading 6"/>
    <w:basedOn w:val="Normal"/>
    <w:next w:val="Normal"/>
    <w:autoRedefine/>
    <w:qFormat/>
    <w:rsid w:val="005C6A79"/>
    <w:pPr>
      <w:numPr>
        <w:ilvl w:val="5"/>
        <w:numId w:val="19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Overskrift8">
    <w:name w:val="heading 8"/>
    <w:basedOn w:val="Normal"/>
    <w:next w:val="Normal"/>
    <w:rsid w:val="009500AD"/>
    <w:pPr>
      <w:numPr>
        <w:ilvl w:val="7"/>
        <w:numId w:val="19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rsid w:val="009500AD"/>
    <w:pPr>
      <w:numPr>
        <w:ilvl w:val="8"/>
        <w:numId w:val="1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226CA7"/>
    <w:rPr>
      <w:rFonts w:ascii="Cambria" w:hAnsi="Cambria" w:cs="Cambria"/>
      <w:b/>
      <w:bCs/>
      <w:kern w:val="32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7734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7734E6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734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7734E6"/>
    <w:rPr>
      <w:sz w:val="24"/>
    </w:rPr>
  </w:style>
  <w:style w:type="character" w:styleId="Sidetall">
    <w:name w:val="page number"/>
    <w:rsid w:val="007734E6"/>
  </w:style>
  <w:style w:type="table" w:styleId="Tabellrutenett">
    <w:name w:val="Table Grid"/>
    <w:basedOn w:val="Vanligtabell"/>
    <w:uiPriority w:val="59"/>
    <w:rsid w:val="005E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E5FC5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5E5FC5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BF4FD0"/>
    <w:pPr>
      <w:shd w:val="clear" w:color="auto" w:fill="000080"/>
    </w:pPr>
    <w:rPr>
      <w:rFonts w:ascii="Tahoma" w:hAnsi="Tahoma" w:cs="Tahoma"/>
    </w:rPr>
  </w:style>
  <w:style w:type="character" w:styleId="Hyperkobling">
    <w:name w:val="Hyperlink"/>
    <w:uiPriority w:val="99"/>
    <w:unhideWhenUsed/>
    <w:rsid w:val="004B483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D2286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1C242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C2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dlandssykehuset.no/Documents/Styret%20i%20Nordlandssykehuset/Styrem&#248;ter%202017/2504-2017/Styresak%20034-2017%20Mandat%20for%20Ungdomsr&#229;d%20ved%20Nordlandssykehuset%20m%20vedlegg.pdf" TargetMode="External"/><Relationship Id="rId13" Type="http://schemas.openxmlformats.org/officeDocument/2006/relationships/hyperlink" Target="https://ny.bufdir.no/fagstotte/produkter/barn_og_unges_medvirkning___veilede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ngfunk-site.files.svdcdn.com/production/Seksualitet/Rapporter/Ungdomsrad-i-helseforetak-enkeltsider-2017.pdf?dm=171835308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dlandssykehuset.no/om-oss/ungdomsrad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ordlandssykehuset.no/om-oss/ungdomsradet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ungdomsradet@nordlandssykehuset.no" TargetMode="External"/><Relationship Id="rId14" Type="http://schemas.openxmlformats.org/officeDocument/2006/relationships/hyperlink" Target="https://www.barneombudet.no/uploads/documents/Publikasjoner/Andre-publikasjoner/Medvirkningshandboka_2021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3274-331B-4E57-B979-EA6B3284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863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Helse Nord IKT</Company>
  <LinksUpToDate>false</LinksUpToDate>
  <CharactersWithSpaces>5430</CharactersWithSpaces>
  <SharedDoc>false</SharedDoc>
  <HLinks>
    <vt:vector size="12" baseType="variant">
      <vt:variant>
        <vt:i4>27</vt:i4>
      </vt:variant>
      <vt:variant>
        <vt:i4>14</vt:i4>
      </vt:variant>
      <vt:variant>
        <vt:i4>0</vt:i4>
      </vt:variant>
      <vt:variant>
        <vt:i4>5</vt:i4>
      </vt:variant>
      <vt:variant>
        <vt:lpwstr>http://www.helsenord.no/</vt:lpwstr>
      </vt:variant>
      <vt:variant>
        <vt:lpwstr/>
      </vt:variant>
      <vt:variant>
        <vt:i4>2556003</vt:i4>
      </vt:variant>
      <vt:variant>
        <vt:i4>4458</vt:i4>
      </vt:variant>
      <vt:variant>
        <vt:i4>1025</vt:i4>
      </vt:variant>
      <vt:variant>
        <vt:i4>1</vt:i4>
      </vt:variant>
      <vt:variant>
        <vt:lpwstr>http://www.helsenord.no/getfile.php/RHF/Logoer/Topplogo%2Bhvitt.jpg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tsm</dc:creator>
  <cp:lastModifiedBy>Eidhammer Sissel</cp:lastModifiedBy>
  <cp:revision>52</cp:revision>
  <cp:lastPrinted>2010-06-03T08:03:00Z</cp:lastPrinted>
  <dcterms:created xsi:type="dcterms:W3CDTF">2021-08-30T11:04:00Z</dcterms:created>
  <dcterms:modified xsi:type="dcterms:W3CDTF">2024-09-25T12:07:00Z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Ungdomsrådet NLSH</vt:lpwstr>
  </property>
  <property fmtid="{D5CDD505-2E9C-101B-9397-08002B2CF9AE}" pid="3" name="DM_Document_VERSION">
    <vt:lpwstr>2.13</vt:lpwstr>
  </property>
  <property fmtid="{D5CDD505-2E9C-101B-9397-08002B2CF9AE}" pid="4" name="DM_Document_AUTHORNAME">
    <vt:lpwstr>Sissel Eidhammer</vt:lpwstr>
  </property>
  <property fmtid="{D5CDD505-2E9C-101B-9397-08002B2CF9AE}" pid="5" name="DM_Document_APPROVERNAME">
    <vt:lpwstr>Beate Sørslett</vt:lpwstr>
  </property>
  <property fmtid="{D5CDD505-2E9C-101B-9397-08002B2CF9AE}" pid="6" name="DM_Document_DOCLIFETIMEID">
    <vt:lpwstr>FB1684</vt:lpwstr>
  </property>
  <property fmtid="{D5CDD505-2E9C-101B-9397-08002B2CF9AE}" pid="7" name="DM_Validity_ORG">
    <vt:lpwstr>Nordlandssykehuset HF NLSH</vt:lpwstr>
  </property>
  <property fmtid="{D5CDD505-2E9C-101B-9397-08002B2CF9AE}" pid="8" name="DM_Document_OWNERNAME">
    <vt:lpwstr>Sissel Eidhammer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  <property fmtid="{D5CDD505-2E9C-101B-9397-08002B2CF9AE}" pid="12" name="DM_Document_NEXTREVISIONDATE">
    <vt:lpwstr>25.09.2026</vt:lpwstr>
  </property>
</Properties>
</file>